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186EC" w14:textId="1B6D2611" w:rsidR="00C07FDE" w:rsidRDefault="004B5877" w:rsidP="00C07FDE">
      <w:pPr>
        <w:jc w:val="both"/>
      </w:pPr>
      <w:r>
        <w:t>Plnění</w:t>
      </w:r>
      <w:r w:rsidR="00C07FDE">
        <w:t xml:space="preserve"> </w:t>
      </w:r>
      <w:r w:rsidR="000B1BEA">
        <w:t xml:space="preserve">Standardu </w:t>
      </w:r>
      <w:r w:rsidR="00C07FDE">
        <w:t>konektivit</w:t>
      </w:r>
      <w:r w:rsidR="000B1BEA">
        <w:t>y</w:t>
      </w:r>
      <w:r w:rsidR="00C07FDE">
        <w:t xml:space="preserve"> škol</w:t>
      </w:r>
      <w:r>
        <w:t>, kterého musí být v rámci realizace plnění dle této specifikace dosaženo je mimo jiné definované</w:t>
      </w:r>
      <w:r w:rsidR="00C07FDE">
        <w:t xml:space="preserve"> v následující podobě (uvedeno ve sloupci komentář)</w:t>
      </w:r>
      <w:r>
        <w:t>, které kupující užil jako stanovení cíle pro dotační žádost, ze které bude toto plnění kofinancováno</w:t>
      </w:r>
      <w:r w:rsidR="00C07FDE">
        <w:t>:</w:t>
      </w:r>
    </w:p>
    <w:tbl>
      <w:tblPr>
        <w:tblStyle w:val="Mkatabulky"/>
        <w:tblW w:w="0" w:type="auto"/>
        <w:tblInd w:w="-10" w:type="dxa"/>
        <w:tblLook w:val="04A0" w:firstRow="1" w:lastRow="0" w:firstColumn="1" w:lastColumn="0" w:noHBand="0" w:noVBand="1"/>
      </w:tblPr>
      <w:tblGrid>
        <w:gridCol w:w="3946"/>
        <w:gridCol w:w="1340"/>
        <w:gridCol w:w="3786"/>
      </w:tblGrid>
      <w:tr w:rsidR="00C07FDE" w:rsidRPr="00076AD2" w14:paraId="7ED589B4" w14:textId="77777777" w:rsidTr="00FD258A">
        <w:tc>
          <w:tcPr>
            <w:tcW w:w="3946" w:type="dxa"/>
            <w:shd w:val="clear" w:color="auto" w:fill="E7E6E6" w:themeFill="background2"/>
            <w:vAlign w:val="center"/>
          </w:tcPr>
          <w:p w14:paraId="7C7DB674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076AD2">
              <w:rPr>
                <w:b/>
                <w:sz w:val="18"/>
                <w:szCs w:val="18"/>
              </w:rPr>
              <w:t>Parametr</w:t>
            </w:r>
          </w:p>
        </w:tc>
        <w:tc>
          <w:tcPr>
            <w:tcW w:w="1340" w:type="dxa"/>
            <w:shd w:val="clear" w:color="auto" w:fill="E7E6E6" w:themeFill="background2"/>
            <w:vAlign w:val="center"/>
          </w:tcPr>
          <w:p w14:paraId="7DCD733A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076AD2">
              <w:rPr>
                <w:b/>
                <w:sz w:val="18"/>
                <w:szCs w:val="18"/>
              </w:rPr>
              <w:t>Plnění</w:t>
            </w:r>
          </w:p>
          <w:p w14:paraId="4DCA7846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076AD2">
              <w:rPr>
                <w:b/>
                <w:sz w:val="18"/>
                <w:szCs w:val="18"/>
              </w:rPr>
              <w:t>(ano/ne/ nerelevantní)</w:t>
            </w:r>
          </w:p>
        </w:tc>
        <w:tc>
          <w:tcPr>
            <w:tcW w:w="3786" w:type="dxa"/>
            <w:shd w:val="clear" w:color="auto" w:fill="E7E6E6" w:themeFill="background2"/>
            <w:vAlign w:val="center"/>
          </w:tcPr>
          <w:p w14:paraId="6B74E72D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076AD2">
              <w:rPr>
                <w:b/>
                <w:sz w:val="18"/>
                <w:szCs w:val="18"/>
              </w:rPr>
              <w:t>Komentář</w:t>
            </w:r>
          </w:p>
        </w:tc>
      </w:tr>
      <w:tr w:rsidR="00C07FDE" w:rsidRPr="00076AD2" w14:paraId="5816B9DD" w14:textId="77777777" w:rsidTr="00FD258A">
        <w:tc>
          <w:tcPr>
            <w:tcW w:w="9072" w:type="dxa"/>
            <w:gridSpan w:val="3"/>
            <w:shd w:val="clear" w:color="auto" w:fill="E7E6E6" w:themeFill="background2"/>
          </w:tcPr>
          <w:p w14:paraId="6110AF02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 w:rsidRPr="00076AD2">
              <w:rPr>
                <w:bCs/>
                <w:sz w:val="18"/>
                <w:szCs w:val="18"/>
              </w:rPr>
              <w:t>Konektivita školy k veřejnému internetu (WAN) - povinné parametry</w:t>
            </w:r>
          </w:p>
        </w:tc>
      </w:tr>
      <w:tr w:rsidR="00C07FDE" w:rsidRPr="00076AD2" w14:paraId="5CB1626C" w14:textId="77777777" w:rsidTr="00FD258A">
        <w:tc>
          <w:tcPr>
            <w:tcW w:w="3946" w:type="dxa"/>
          </w:tcPr>
          <w:p w14:paraId="7AE540D4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Šíře pásma (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bandwidth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>) odpovídající 0,25 Mbps/žák či student nebo 0,5 Mbps/koncové uživatelské zařízení a zároveň taková šířka pásma, která neomezuje provoz zařízení a uživatelů. Šíře pásma se vztahuje na počet žáků/studentů/koncových uživatelských zařízení v budově/areálu, kde se projekt realizuje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2057312739"/>
              <w:placeholder>
                <w:docPart w:val="786762A695854EB78E09EA0A1B1A1B91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47F4F449" w14:textId="77777777" w:rsidR="00C07FDE" w:rsidRPr="00076AD2" w:rsidRDefault="00C07FDE" w:rsidP="002366F1">
                <w:pPr>
                  <w:rPr>
                    <w:rFonts w:cs="Segoe UI"/>
                    <w:color w:val="808080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1B4C6452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splňuje.</w:t>
            </w:r>
          </w:p>
        </w:tc>
      </w:tr>
      <w:tr w:rsidR="00C07FDE" w:rsidRPr="00076AD2" w14:paraId="3D2AAAB7" w14:textId="77777777" w:rsidTr="00FD258A">
        <w:tc>
          <w:tcPr>
            <w:tcW w:w="3946" w:type="dxa"/>
          </w:tcPr>
          <w:p w14:paraId="1C19B1C3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Vlastní nebo poskytovatelem přidělené veřejné IPv4 adresy.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408072658"/>
              <w:placeholder>
                <w:docPart w:val="D13DA85C8BDF4FB6A4E1055D37AB44D1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20C5483B" w14:textId="77777777" w:rsidR="00C07FDE" w:rsidRPr="00076AD2" w:rsidRDefault="00C07FDE" w:rsidP="002366F1">
                <w:pPr>
                  <w:rPr>
                    <w:rFonts w:eastAsiaTheme="minorHAnsi" w:cs="Segoe UI"/>
                    <w:color w:val="808080"/>
                    <w:sz w:val="18"/>
                    <w:szCs w:val="18"/>
                    <w:lang w:eastAsia="en-US"/>
                  </w:rPr>
                </w:pPr>
                <w:r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B70B05D" w14:textId="1E4CDCB6" w:rsidR="00C07FDE" w:rsidRPr="00076AD2" w:rsidRDefault="006A171F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Tento parametr škola v současné době nesplňuje. Škola uzavře s poskytovatelem smlouvu o přidělení veřejné </w:t>
            </w:r>
            <w:r>
              <w:rPr>
                <w:color w:val="000000"/>
                <w:sz w:val="18"/>
                <w:szCs w:val="18"/>
              </w:rPr>
              <w:t>IPv4 adresy.</w:t>
            </w:r>
          </w:p>
        </w:tc>
      </w:tr>
      <w:tr w:rsidR="00C07FDE" w:rsidRPr="00076AD2" w14:paraId="1DDDCFE5" w14:textId="77777777" w:rsidTr="00FD258A">
        <w:tc>
          <w:tcPr>
            <w:tcW w:w="3946" w:type="dxa"/>
          </w:tcPr>
          <w:p w14:paraId="28E3FA89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Zajištění monitoringu a logování NAT (RFC 2663) provozu za účelem dohledatelnosti veřejného provozu k vnitřnímu koncovému zařízení v minimální délce 3 měsíců.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128459254"/>
              <w:placeholder>
                <w:docPart w:val="05BECD7371A340AF96AFB1EBCEC05D69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4D0F1B42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57958360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nesplňuje, proto bude v rámci projektu implementován systém "log management". Tím bude parametr naplněn.</w:t>
            </w:r>
          </w:p>
        </w:tc>
      </w:tr>
      <w:tr w:rsidR="00C07FDE" w:rsidRPr="00076AD2" w14:paraId="6AF1E047" w14:textId="77777777" w:rsidTr="00FD258A">
        <w:tc>
          <w:tcPr>
            <w:tcW w:w="3946" w:type="dxa"/>
          </w:tcPr>
          <w:p w14:paraId="617D4BBF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 xml:space="preserve">Síťové zařízení podporující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rate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limiting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antispoofing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access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76AD2">
              <w:rPr>
                <w:color w:val="000000"/>
                <w:sz w:val="18"/>
                <w:szCs w:val="18"/>
              </w:rPr>
              <w:t>listy - zařízení</w:t>
            </w:r>
            <w:proofErr w:type="gramEnd"/>
            <w:r w:rsidRPr="00076AD2">
              <w:rPr>
                <w:color w:val="000000"/>
                <w:sz w:val="18"/>
                <w:szCs w:val="18"/>
              </w:rPr>
              <w:t xml:space="preserve"> musí obsahovat všechny potřebné komponenty a licence pro zajištění řádné funkcionality.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227970415"/>
              <w:placeholder>
                <w:docPart w:val="B2EFFB13B83342ADA7BCD12ACAEA2D1E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ECFCA23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248A5BD6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síťové prvky (firewall, přepínače, WiFi AP) s požadovanými funkcemi. Tím bude parametr naplněn.</w:t>
            </w:r>
          </w:p>
        </w:tc>
      </w:tr>
      <w:tr w:rsidR="00C07FDE" w:rsidRPr="00076AD2" w14:paraId="3892F4B7" w14:textId="77777777" w:rsidTr="00FD258A">
        <w:tc>
          <w:tcPr>
            <w:tcW w:w="3946" w:type="dxa"/>
          </w:tcPr>
          <w:p w14:paraId="5C360531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Schopnost snadné/automatické rekonfigurace pravidel firewallu (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access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listů) na základě identifikovaných útoků.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731184076"/>
              <w:placeholder>
                <w:docPart w:val="938C632B493042F58811B77A2468E4E0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F721D51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77DB7135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síťové prvky (firewall, přepínače, WiFi AP) s požadovanými funkcemi. Tím bude parametr naplněn.</w:t>
            </w:r>
          </w:p>
        </w:tc>
      </w:tr>
      <w:tr w:rsidR="00C07FDE" w:rsidRPr="00076AD2" w14:paraId="1B761174" w14:textId="77777777" w:rsidTr="00FD258A">
        <w:tc>
          <w:tcPr>
            <w:tcW w:w="3946" w:type="dxa"/>
          </w:tcPr>
          <w:p w14:paraId="78C2F10F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Zajištění šifrovaného přístupu (SSL/TLS) a podepsání DNSSEC domén pro služby školy dostupné online (např. emailové služby, webové servery, studijní a ekonomické agendy atp.).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934547804"/>
              <w:placeholder>
                <w:docPart w:val="DAF6AD8F72E44923ABA7E8D564276699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69A6D1D2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3FCC4B6B" w14:textId="43163C08" w:rsidR="00C07FDE" w:rsidRPr="006A171F" w:rsidRDefault="00FD258A" w:rsidP="002366F1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 xml:space="preserve">Tento parametr škola v současné době nesplňuje, proto bude v rámci projektu pořízen </w:t>
            </w:r>
            <w:proofErr w:type="spellStart"/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>wildcard</w:t>
            </w:r>
            <w:proofErr w:type="spellEnd"/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 xml:space="preserve"> certifikát a bude provedena rozšířená konfigurace DNS serveru. Tím bude parametr naplněn.</w:t>
            </w:r>
          </w:p>
        </w:tc>
      </w:tr>
      <w:tr w:rsidR="00FD258A" w:rsidRPr="00076AD2" w14:paraId="16BF7F37" w14:textId="77777777" w:rsidTr="00FD258A">
        <w:tc>
          <w:tcPr>
            <w:tcW w:w="3946" w:type="dxa"/>
          </w:tcPr>
          <w:p w14:paraId="1B8850DB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 xml:space="preserve">Validující DNSSEC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resolver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na straně školy, nebo poskytovatele konektivity, nebo otevřeným DNSSEC validujícím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resolverem</w:t>
            </w:r>
            <w:proofErr w:type="spellEnd"/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654137794"/>
              <w:placeholder>
                <w:docPart w:val="650800D969DC41E2B5EC8D2A7539A780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792A07F" w14:textId="77777777" w:rsidR="00FD258A" w:rsidRPr="00076AD2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2F241828" w14:textId="6DEEF977" w:rsidR="00FD258A" w:rsidRPr="006A171F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6A171F">
              <w:rPr>
                <w:highlight w:val="yellow"/>
              </w:rPr>
              <w:t>Tento parametr škola v současné době nesplňuje, proto bude v rámci projektu provedena rozšířená konfigurace DNS serveru. Tím bude parametr naplněn.</w:t>
            </w:r>
          </w:p>
        </w:tc>
      </w:tr>
      <w:tr w:rsidR="00C07FDE" w:rsidRPr="00076AD2" w14:paraId="7B4EBDC1" w14:textId="77777777" w:rsidTr="00FD258A">
        <w:tc>
          <w:tcPr>
            <w:tcW w:w="3946" w:type="dxa"/>
          </w:tcPr>
          <w:p w14:paraId="4B801BCC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Software a firmware je aktualizován po dobu udržitelnosti projektu, jsou-li aktualizace k dispozici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458113853"/>
              <w:placeholder>
                <w:docPart w:val="D58AD575DEB84BE3980491BFC0414917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0CB75181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6FBE8705" w14:textId="77777777" w:rsidR="00C07FDE" w:rsidRPr="006A171F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>Tento parametr škola v současné době nesplňuje, proto budou v rámci projektu pořízeny aktivní síťové prvky (firewall, přepínače, WiFi AP) s požadovanými funkcemi. Tím bude parametr naplněn.</w:t>
            </w:r>
          </w:p>
        </w:tc>
      </w:tr>
      <w:tr w:rsidR="00C07FDE" w:rsidRPr="00076AD2" w14:paraId="3A2132C4" w14:textId="77777777" w:rsidTr="00FD258A">
        <w:tc>
          <w:tcPr>
            <w:tcW w:w="3946" w:type="dxa"/>
          </w:tcPr>
          <w:p w14:paraId="16D28788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lastRenderedPageBreak/>
              <w:t>Poskytovatel konektivity je schopen zajistit kontaktní bod pro komunikaci, trvalý monitoring dostupnosti konektivity, realizovat blokování nežádoucí komunikace zahlcující nebo jinak omezující konektivitu a systémy školy na straně poskytovatele na základě požadavku školy.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95542481"/>
              <w:placeholder>
                <w:docPart w:val="54C243CFF23345668FCF1E8CB308B0AF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25A62DF8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3B0C44CC" w14:textId="77777777" w:rsidR="006A171F" w:rsidRDefault="006A171F" w:rsidP="006A171F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Cs w:val="18"/>
              </w:rPr>
            </w:pPr>
            <w:r>
              <w:rPr>
                <w:bCs/>
                <w:color w:val="000000"/>
                <w:szCs w:val="18"/>
              </w:rPr>
              <w:t xml:space="preserve">Tento parametr škola v současné době nesplňuje. Budou pořízeny aktivní prvky s podporou IPv6 a ve </w:t>
            </w:r>
            <w:r w:rsidRPr="006A171F">
              <w:rPr>
                <w:bCs/>
                <w:color w:val="000000"/>
                <w:sz w:val="18"/>
                <w:szCs w:val="18"/>
              </w:rPr>
              <w:t>spolupráci</w:t>
            </w:r>
            <w:r>
              <w:rPr>
                <w:bCs/>
                <w:color w:val="000000"/>
                <w:szCs w:val="18"/>
              </w:rPr>
              <w:t xml:space="preserve"> s poskytovatelem internetu provedena konfigurace, tím bude parametr naplněn.</w:t>
            </w:r>
          </w:p>
          <w:p w14:paraId="733E5A75" w14:textId="3B3F45C3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</w:rPr>
            </w:pPr>
          </w:p>
        </w:tc>
      </w:tr>
      <w:tr w:rsidR="00C07FDE" w:rsidRPr="00076AD2" w14:paraId="2F294D73" w14:textId="77777777" w:rsidTr="00FD258A">
        <w:tc>
          <w:tcPr>
            <w:tcW w:w="9072" w:type="dxa"/>
            <w:gridSpan w:val="3"/>
            <w:shd w:val="clear" w:color="auto" w:fill="E7E6E6" w:themeFill="background2"/>
          </w:tcPr>
          <w:p w14:paraId="26A55136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 w:rsidRPr="00076AD2">
              <w:rPr>
                <w:bCs/>
                <w:sz w:val="18"/>
                <w:szCs w:val="18"/>
              </w:rPr>
              <w:t>Konektivita školy k veřejnému internetu (WAN) - doporučené parametry</w:t>
            </w:r>
          </w:p>
        </w:tc>
      </w:tr>
      <w:tr w:rsidR="00C07FDE" w:rsidRPr="00076AD2" w14:paraId="669C8674" w14:textId="77777777" w:rsidTr="00FD258A">
        <w:tc>
          <w:tcPr>
            <w:tcW w:w="3946" w:type="dxa"/>
          </w:tcPr>
          <w:p w14:paraId="5E8CFD88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Symetrické připojení (zajištění konektivity) bez agregace a omezení.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901051061"/>
              <w:placeholder>
                <w:docPart w:val="419B56B58668446B851A1A121EF009B0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61E7328E" w14:textId="77777777" w:rsidR="00C07FDE" w:rsidRPr="00076AD2" w:rsidRDefault="00C07FDE" w:rsidP="002366F1">
                <w:pPr>
                  <w:rPr>
                    <w:rFonts w:eastAsiaTheme="minorHAnsi" w:cs="Segoe UI"/>
                    <w:color w:val="808080"/>
                    <w:sz w:val="18"/>
                    <w:szCs w:val="18"/>
                    <w:lang w:eastAsia="en-US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7D8B5DDB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splňuje.</w:t>
            </w:r>
          </w:p>
        </w:tc>
      </w:tr>
      <w:tr w:rsidR="00C07FDE" w:rsidRPr="00076AD2" w14:paraId="660F1FE6" w14:textId="77777777" w:rsidTr="00FD258A">
        <w:tc>
          <w:tcPr>
            <w:tcW w:w="3946" w:type="dxa"/>
          </w:tcPr>
          <w:p w14:paraId="1DDEFF90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Plná podpora připojení do veřejného internetu přes protokol IPv4 i IPv6, včetně zajištění dostupnosti online služeb školy na IPv6 adresách.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753576167"/>
              <w:placeholder>
                <w:docPart w:val="F90091E9273943FDB2026FD68EF84580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0EFEEE9D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6514B275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 xml:space="preserve">Tento parametr škola v současné době </w:t>
            </w:r>
            <w:r>
              <w:rPr>
                <w:bCs/>
                <w:color w:val="000000"/>
                <w:sz w:val="18"/>
                <w:szCs w:val="18"/>
              </w:rPr>
              <w:t>ne</w:t>
            </w:r>
            <w:r w:rsidRPr="00076AD2">
              <w:rPr>
                <w:bCs/>
                <w:color w:val="000000"/>
                <w:sz w:val="18"/>
                <w:szCs w:val="18"/>
              </w:rPr>
              <w:t>splňuje.</w:t>
            </w:r>
            <w:r>
              <w:rPr>
                <w:bCs/>
                <w:color w:val="000000"/>
                <w:sz w:val="18"/>
                <w:szCs w:val="18"/>
              </w:rPr>
              <w:t xml:space="preserve"> Budou pořízeny aktivní prvky s podporou IPv6 a ve spolupráci s poskytovatelem internetu provedena konfigurace, tím bude parametr naplněn.</w:t>
            </w:r>
          </w:p>
        </w:tc>
      </w:tr>
      <w:tr w:rsidR="00C07FDE" w:rsidRPr="00076AD2" w14:paraId="39961DAB" w14:textId="77777777" w:rsidTr="00FD258A">
        <w:tc>
          <w:tcPr>
            <w:tcW w:w="3946" w:type="dxa"/>
          </w:tcPr>
          <w:p w14:paraId="6D479BE2" w14:textId="77777777" w:rsidR="00C07FDE" w:rsidRPr="006A171F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  <w:highlight w:val="yellow"/>
              </w:rPr>
            </w:pPr>
            <w:r w:rsidRPr="006A171F">
              <w:rPr>
                <w:color w:val="000000"/>
                <w:sz w:val="18"/>
                <w:szCs w:val="18"/>
              </w:rPr>
              <w:t>Poskytovatel konektivity je schopen zajistit funkci systému incident response, monitoring a aktivní notifikaci anomálií síťového provozu, zamezení podvržení zdrojových IP adres (anti-</w:t>
            </w:r>
            <w:proofErr w:type="spellStart"/>
            <w:r w:rsidRPr="006A171F">
              <w:rPr>
                <w:color w:val="000000"/>
                <w:sz w:val="18"/>
                <w:szCs w:val="18"/>
              </w:rPr>
              <w:t>spoofing</w:t>
            </w:r>
            <w:proofErr w:type="spellEnd"/>
            <w:r w:rsidRPr="006A171F">
              <w:rPr>
                <w:color w:val="000000"/>
                <w:sz w:val="18"/>
                <w:szCs w:val="18"/>
              </w:rPr>
              <w:t xml:space="preserve">), funkci pro blokování nežádoucí komunikace zahlcující nebo jinak omezující konektivitu a systémy školy pro zamezení zahlcení linky (např. RTBH, </w:t>
            </w:r>
            <w:proofErr w:type="spellStart"/>
            <w:r w:rsidRPr="006A171F">
              <w:rPr>
                <w:color w:val="000000"/>
                <w:sz w:val="18"/>
                <w:szCs w:val="18"/>
              </w:rPr>
              <w:t>FlowSpec</w:t>
            </w:r>
            <w:proofErr w:type="spellEnd"/>
            <w:r w:rsidRPr="006A171F">
              <w:rPr>
                <w:color w:val="000000"/>
                <w:sz w:val="18"/>
                <w:szCs w:val="18"/>
              </w:rPr>
              <w:t xml:space="preserve">, služby </w:t>
            </w:r>
            <w:proofErr w:type="spellStart"/>
            <w:r w:rsidRPr="006A171F">
              <w:rPr>
                <w:color w:val="000000"/>
                <w:sz w:val="18"/>
                <w:szCs w:val="18"/>
              </w:rPr>
              <w:t>AntiDDoS</w:t>
            </w:r>
            <w:proofErr w:type="spellEnd"/>
            <w:r w:rsidRPr="006A171F">
              <w:rPr>
                <w:color w:val="000000"/>
                <w:sz w:val="18"/>
                <w:szCs w:val="18"/>
              </w:rPr>
              <w:t xml:space="preserve"> řešení), detekci a zamezení amplifikačních útoků, zabezpečení směrování síťového provozu pomocí RPKI a konfigurace odmítnutí nevalidních prefixů.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  <w:highlight w:val="yellow"/>
              </w:rPr>
              <w:id w:val="1263726026"/>
              <w:placeholder>
                <w:docPart w:val="8A98FE4187E84820B8203ED4ABA2ACE4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6F342B6E" w14:textId="3ABFF2E6" w:rsidR="00C07FDE" w:rsidRPr="006A171F" w:rsidRDefault="00FD258A" w:rsidP="002366F1">
                <w:pPr>
                  <w:rPr>
                    <w:rStyle w:val="Zstupntext"/>
                    <w:rFonts w:cs="Segoe UI"/>
                    <w:sz w:val="18"/>
                    <w:szCs w:val="18"/>
                    <w:highlight w:val="yellow"/>
                  </w:rPr>
                </w:pPr>
                <w:r w:rsidRPr="006A171F">
                  <w:rPr>
                    <w:rStyle w:val="Zstupntext"/>
                    <w:rFonts w:cs="Segoe UI"/>
                    <w:sz w:val="18"/>
                    <w:szCs w:val="18"/>
                    <w:highlight w:val="yellow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3F72FE64" w14:textId="70D627C3" w:rsidR="00C07FDE" w:rsidRPr="006A171F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  <w:highlight w:val="yellow"/>
              </w:rPr>
            </w:pPr>
          </w:p>
        </w:tc>
      </w:tr>
      <w:tr w:rsidR="00C07FDE" w:rsidRPr="00076AD2" w14:paraId="30A76E2F" w14:textId="77777777" w:rsidTr="00FD258A">
        <w:tc>
          <w:tcPr>
            <w:tcW w:w="3946" w:type="dxa"/>
          </w:tcPr>
          <w:p w14:paraId="4EFCECB5" w14:textId="77777777" w:rsidR="00C07FDE" w:rsidRPr="006A171F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  <w:highlight w:val="yellow"/>
              </w:rPr>
            </w:pPr>
            <w:r w:rsidRPr="006A171F">
              <w:rPr>
                <w:color w:val="000000"/>
                <w:sz w:val="18"/>
                <w:szCs w:val="18"/>
              </w:rPr>
              <w:t>Antivirová kontrola internetového provozu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  <w:highlight w:val="yellow"/>
              </w:rPr>
              <w:id w:val="1212235227"/>
              <w:placeholder>
                <w:docPart w:val="CE3635D63F924663AE1B6F1B735B175F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811AF73" w14:textId="052D60D3" w:rsidR="00C07FDE" w:rsidRPr="006A171F" w:rsidRDefault="00FD258A" w:rsidP="002366F1">
                <w:pPr>
                  <w:rPr>
                    <w:rStyle w:val="Zstupntext"/>
                    <w:rFonts w:cs="Segoe UI"/>
                    <w:sz w:val="18"/>
                    <w:szCs w:val="18"/>
                    <w:highlight w:val="yellow"/>
                  </w:rPr>
                </w:pPr>
                <w:r w:rsidRPr="006A171F">
                  <w:rPr>
                    <w:rStyle w:val="Zstupntext"/>
                    <w:rFonts w:cs="Segoe UI"/>
                    <w:sz w:val="18"/>
                    <w:szCs w:val="18"/>
                    <w:highlight w:val="yellow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3984A47F" w14:textId="38E83773" w:rsidR="00C07FDE" w:rsidRPr="006A171F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  <w:highlight w:val="yellow"/>
              </w:rPr>
            </w:pPr>
          </w:p>
        </w:tc>
      </w:tr>
      <w:tr w:rsidR="00C07FDE" w:rsidRPr="00076AD2" w14:paraId="4654BB89" w14:textId="77777777" w:rsidTr="00FD258A">
        <w:tc>
          <w:tcPr>
            <w:tcW w:w="9072" w:type="dxa"/>
            <w:gridSpan w:val="3"/>
            <w:shd w:val="clear" w:color="auto" w:fill="E7E6E6" w:themeFill="background2"/>
          </w:tcPr>
          <w:p w14:paraId="223AD6F2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 w:rsidRPr="00076AD2">
              <w:rPr>
                <w:bCs/>
                <w:sz w:val="18"/>
                <w:szCs w:val="18"/>
              </w:rPr>
              <w:t>Vnitřní konektivita školy (LAN a WLAN) - společné povinné parametry</w:t>
            </w:r>
          </w:p>
        </w:tc>
      </w:tr>
      <w:tr w:rsidR="00C07FDE" w:rsidRPr="00076AD2" w14:paraId="7E7C9D98" w14:textId="77777777" w:rsidTr="00FD258A">
        <w:tc>
          <w:tcPr>
            <w:tcW w:w="3946" w:type="dxa"/>
          </w:tcPr>
          <w:p w14:paraId="3BAB4465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 xml:space="preserve">Systém správy uživatelů (Identity Management), tj. centrální databáze identit (LDAP, AD apod.) a její využití pro autentizaci uživatelů (žáci i učitelé) za účelem bezpečného a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auditovatelného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přístupu k síti, resp. službám. Využívání jednoho účtu více uživateli není povoleno (využívání tzv. anonymních účtů).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411974312"/>
              <w:placeholder>
                <w:docPart w:val="DAB1AE4916E14AE8A5CB0D2F8588AA5B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346BB76D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2368972F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 xml:space="preserve">Tento parametr škola v současné době </w:t>
            </w:r>
            <w:r>
              <w:rPr>
                <w:bCs/>
                <w:color w:val="000000"/>
                <w:sz w:val="18"/>
                <w:szCs w:val="18"/>
              </w:rPr>
              <w:t>ne</w:t>
            </w:r>
            <w:r w:rsidRPr="00076AD2">
              <w:rPr>
                <w:bCs/>
                <w:color w:val="000000"/>
                <w:sz w:val="18"/>
                <w:szCs w:val="18"/>
              </w:rPr>
              <w:t>splňuje.</w:t>
            </w:r>
            <w:r>
              <w:rPr>
                <w:bCs/>
                <w:color w:val="000000"/>
                <w:sz w:val="18"/>
                <w:szCs w:val="18"/>
              </w:rPr>
              <w:t xml:space="preserve"> Budou pořízeny aktivní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prvky ,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 xml:space="preserve"> server a serverový OS s podporou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auditovatelného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přístupu k síti a tím bude parametr naplněn. </w:t>
            </w:r>
          </w:p>
        </w:tc>
      </w:tr>
      <w:tr w:rsidR="00C07FDE" w:rsidRPr="00076AD2" w14:paraId="1BE2D3BD" w14:textId="77777777" w:rsidTr="00FD258A">
        <w:tc>
          <w:tcPr>
            <w:tcW w:w="3946" w:type="dxa"/>
          </w:tcPr>
          <w:p w14:paraId="0DB6C0EA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Logování přístupu uživatelů do sítě umožňující dohledání vazeb IP adresa – čas-počítačový systém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334137602"/>
              <w:placeholder>
                <w:docPart w:val="C9AF42A857C9464A87BC3B59A3AA597D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37138BAD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03E24E4F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nesplňuje, proto bude v rámci projektu implementován systém "log management". Tím bude parametr naplněn.</w:t>
            </w:r>
          </w:p>
        </w:tc>
      </w:tr>
      <w:tr w:rsidR="00C07FDE" w:rsidRPr="00076AD2" w14:paraId="3493C72F" w14:textId="77777777" w:rsidTr="00FD258A">
        <w:tc>
          <w:tcPr>
            <w:tcW w:w="3946" w:type="dxa"/>
          </w:tcPr>
          <w:p w14:paraId="67E1C57C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Systémy zálohování a obnovy dat serverové infrastruktury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194732401"/>
              <w:placeholder>
                <w:docPart w:val="622F13E15EB44F14910ECA789FF97973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B621F5B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5E59C2D1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 xml:space="preserve">Tento parametr škola v současné době nesplňuje, proto bude v rámci projektu </w:t>
            </w:r>
            <w:r>
              <w:rPr>
                <w:bCs/>
                <w:color w:val="000000"/>
                <w:sz w:val="18"/>
                <w:szCs w:val="18"/>
              </w:rPr>
              <w:t>pořízen zálohovací SW a NAS a tím bude parametr naplněn.</w:t>
            </w:r>
          </w:p>
        </w:tc>
      </w:tr>
      <w:tr w:rsidR="00C07FDE" w:rsidRPr="00076AD2" w14:paraId="7B47B648" w14:textId="77777777" w:rsidTr="00FD258A">
        <w:tc>
          <w:tcPr>
            <w:tcW w:w="3946" w:type="dxa"/>
          </w:tcPr>
          <w:p w14:paraId="244D2833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lastRenderedPageBreak/>
              <w:t>Systémy pro antivirovou ochranu počítačových systémů, antispamovou ochranu poštovních serverů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676734390"/>
              <w:placeholder>
                <w:docPart w:val="74116C5268BB4911A02D7AAE68F87C84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3F0BE300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61052DD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splňuje.</w:t>
            </w:r>
          </w:p>
        </w:tc>
      </w:tr>
      <w:tr w:rsidR="00C07FDE" w:rsidRPr="00076AD2" w14:paraId="01E83D47" w14:textId="77777777" w:rsidTr="00FD258A">
        <w:tc>
          <w:tcPr>
            <w:tcW w:w="9072" w:type="dxa"/>
            <w:gridSpan w:val="3"/>
            <w:shd w:val="clear" w:color="auto" w:fill="E7E6E6" w:themeFill="background2"/>
          </w:tcPr>
          <w:p w14:paraId="0928EBBC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 w:rsidRPr="00076AD2">
              <w:rPr>
                <w:bCs/>
                <w:sz w:val="18"/>
                <w:szCs w:val="18"/>
              </w:rPr>
              <w:t>Vnitřní konektivita školy (LAN a WLAN) - povinné parametry pevné LAN</w:t>
            </w:r>
          </w:p>
        </w:tc>
      </w:tr>
      <w:tr w:rsidR="00C07FDE" w:rsidRPr="00076AD2" w14:paraId="6AD2DD43" w14:textId="77777777" w:rsidTr="00FD258A">
        <w:tc>
          <w:tcPr>
            <w:tcW w:w="3946" w:type="dxa"/>
          </w:tcPr>
          <w:p w14:paraId="45838630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 xml:space="preserve">Minimální konektivita koncových uživatelských zařízení 1000 Mbps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fullduplex</w:t>
            </w:r>
            <w:proofErr w:type="spellEnd"/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868819809"/>
              <w:placeholder>
                <w:docPart w:val="A63D41F3BC3B4DBA9E11BEEBC03428F4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61BFBE86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13FCF86B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nesplňuje, proto bud</w:t>
            </w:r>
            <w:r>
              <w:rPr>
                <w:bCs/>
                <w:color w:val="000000"/>
                <w:sz w:val="18"/>
                <w:szCs w:val="18"/>
              </w:rPr>
              <w:t>ou</w:t>
            </w:r>
            <w:r w:rsidRPr="00076AD2">
              <w:rPr>
                <w:bCs/>
                <w:color w:val="000000"/>
                <w:sz w:val="18"/>
                <w:szCs w:val="18"/>
              </w:rPr>
              <w:t xml:space="preserve"> v rámci projektu </w:t>
            </w:r>
            <w:r>
              <w:rPr>
                <w:bCs/>
                <w:color w:val="000000"/>
                <w:sz w:val="18"/>
                <w:szCs w:val="18"/>
              </w:rPr>
              <w:t>pořízeny aktivní prvky a natažena kabeláž, tím bude parametr naplněn.</w:t>
            </w:r>
          </w:p>
        </w:tc>
      </w:tr>
      <w:tr w:rsidR="00C07FDE" w:rsidRPr="00076AD2" w14:paraId="3C8E0129" w14:textId="77777777" w:rsidTr="00FD258A">
        <w:tc>
          <w:tcPr>
            <w:tcW w:w="3946" w:type="dxa"/>
          </w:tcPr>
          <w:p w14:paraId="367F3C9D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 xml:space="preserve">Minimální konektivita serverů, aktivních síťových prvků, bezpečnostních zařízení (např. IPS, IDS,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Next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Generation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Firewall aj.), datových úložišť (NAS) 1000 Mbps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fullduplex</w:t>
            </w:r>
            <w:proofErr w:type="spellEnd"/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071320223"/>
              <w:placeholder>
                <w:docPart w:val="A4D2A20BE8C84C83B67AED4FDEAA9525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4A4534D1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5C081156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nesplňuje, proto bud</w:t>
            </w:r>
            <w:r>
              <w:rPr>
                <w:bCs/>
                <w:color w:val="000000"/>
                <w:sz w:val="18"/>
                <w:szCs w:val="18"/>
              </w:rPr>
              <w:t>ou</w:t>
            </w:r>
            <w:r w:rsidRPr="00076AD2">
              <w:rPr>
                <w:bCs/>
                <w:color w:val="000000"/>
                <w:sz w:val="18"/>
                <w:szCs w:val="18"/>
              </w:rPr>
              <w:t xml:space="preserve"> v rámci projektu </w:t>
            </w:r>
            <w:r>
              <w:rPr>
                <w:bCs/>
                <w:color w:val="000000"/>
                <w:sz w:val="18"/>
                <w:szCs w:val="18"/>
              </w:rPr>
              <w:t>pořízeny aktivní prvky a natažena kabeláž, tím bude parametr naplněn.</w:t>
            </w:r>
          </w:p>
        </w:tc>
      </w:tr>
      <w:tr w:rsidR="00C07FDE" w:rsidRPr="00076AD2" w14:paraId="6801FA7E" w14:textId="77777777" w:rsidTr="00FD258A">
        <w:tc>
          <w:tcPr>
            <w:tcW w:w="3946" w:type="dxa"/>
          </w:tcPr>
          <w:p w14:paraId="2ECF5178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Síťové prvky musí splňovat následující funkcionality: centrální směrovače a centrální přepínače (L2 i L3) s neblokující architekturou přepínacího subsystému (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wire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speed), management, podpora 802.1Q VLAN (možnost tvorby virtuálních </w:t>
            </w:r>
            <w:proofErr w:type="gramStart"/>
            <w:r w:rsidRPr="00076AD2">
              <w:rPr>
                <w:color w:val="000000"/>
                <w:sz w:val="18"/>
                <w:szCs w:val="18"/>
              </w:rPr>
              <w:t>sítí - VLAN</w:t>
            </w:r>
            <w:proofErr w:type="gramEnd"/>
            <w:r w:rsidRPr="00076AD2">
              <w:rPr>
                <w:color w:val="000000"/>
                <w:sz w:val="18"/>
                <w:szCs w:val="18"/>
              </w:rPr>
              <w:t xml:space="preserve">), základní bezpečnostní prvky proti zneužití přístupu k síti [např. MAC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based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omezení (port-sec), 802.1X autentizace aj.].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951967140"/>
              <w:placeholder>
                <w:docPart w:val="83BD14EF18A74B5496B248928BCC42F5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62753EAF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6F2B476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nesplňuje, proto bud</w:t>
            </w:r>
            <w:r>
              <w:rPr>
                <w:bCs/>
                <w:color w:val="000000"/>
                <w:sz w:val="18"/>
                <w:szCs w:val="18"/>
              </w:rPr>
              <w:t>ou</w:t>
            </w:r>
            <w:r w:rsidRPr="00076AD2">
              <w:rPr>
                <w:bCs/>
                <w:color w:val="000000"/>
                <w:sz w:val="18"/>
                <w:szCs w:val="18"/>
              </w:rPr>
              <w:t xml:space="preserve"> v rámci projektu </w:t>
            </w:r>
            <w:r>
              <w:rPr>
                <w:bCs/>
                <w:color w:val="000000"/>
                <w:sz w:val="18"/>
                <w:szCs w:val="18"/>
              </w:rPr>
              <w:t>pořízeny aktivní prvky a natažena kabeláž, tím bude parametr naplněn.</w:t>
            </w:r>
          </w:p>
        </w:tc>
      </w:tr>
      <w:tr w:rsidR="00C07FDE" w:rsidRPr="00076AD2" w14:paraId="7CDE2D5C" w14:textId="77777777" w:rsidTr="00FD258A">
        <w:tc>
          <w:tcPr>
            <w:tcW w:w="3946" w:type="dxa"/>
          </w:tcPr>
          <w:p w14:paraId="2EF395A2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Strukturovaná kabeláž pro připojení počítačových systémů a dalších zařízení (tiskárny, servery, AP aj.).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948298136"/>
              <w:placeholder>
                <w:docPart w:val="974D573F766D44CCAEB3159FB4C1304B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1C023DE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532CE872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nesplňuje, proto bud</w:t>
            </w:r>
            <w:r>
              <w:rPr>
                <w:bCs/>
                <w:color w:val="000000"/>
                <w:sz w:val="18"/>
                <w:szCs w:val="18"/>
              </w:rPr>
              <w:t>ou</w:t>
            </w:r>
            <w:r w:rsidRPr="00076AD2">
              <w:rPr>
                <w:bCs/>
                <w:color w:val="000000"/>
                <w:sz w:val="18"/>
                <w:szCs w:val="18"/>
              </w:rPr>
              <w:t xml:space="preserve"> v rámci projektu </w:t>
            </w:r>
            <w:r>
              <w:rPr>
                <w:bCs/>
                <w:color w:val="000000"/>
                <w:sz w:val="18"/>
                <w:szCs w:val="18"/>
              </w:rPr>
              <w:t>pořízeny aktivní prvky a natažena kabeláž, tím bude parametr naplněn.</w:t>
            </w:r>
          </w:p>
        </w:tc>
      </w:tr>
      <w:tr w:rsidR="00C07FDE" w:rsidRPr="00076AD2" w14:paraId="0C3B38B6" w14:textId="77777777" w:rsidTr="00FD258A">
        <w:tc>
          <w:tcPr>
            <w:tcW w:w="3946" w:type="dxa"/>
          </w:tcPr>
          <w:p w14:paraId="727F1B5A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Páteřní rozvody mezi budovami v areálu, kde probíhá výuka nebo příprava na ni, realizovány prostřednictvím optických vláken nebo metalických kabelů. Vztahuje se na budovu/areál, kde se projekt realizuje.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664663480"/>
              <w:placeholder>
                <w:docPart w:val="36A8D5403FCC43E4ADBA8174031E13FF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149527F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4EE7CEC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nesplňuje, proto bud</w:t>
            </w:r>
            <w:r>
              <w:rPr>
                <w:bCs/>
                <w:color w:val="000000"/>
                <w:sz w:val="18"/>
                <w:szCs w:val="18"/>
              </w:rPr>
              <w:t>ou</w:t>
            </w:r>
            <w:r w:rsidRPr="00076AD2">
              <w:rPr>
                <w:bCs/>
                <w:color w:val="000000"/>
                <w:sz w:val="18"/>
                <w:szCs w:val="18"/>
              </w:rPr>
              <w:t xml:space="preserve"> v rámci projektu </w:t>
            </w:r>
            <w:r>
              <w:rPr>
                <w:bCs/>
                <w:color w:val="000000"/>
                <w:sz w:val="18"/>
                <w:szCs w:val="18"/>
              </w:rPr>
              <w:t>pořízeny aktivní prvky a natažena kabeláž, tím bude parametr naplněn.</w:t>
            </w:r>
          </w:p>
        </w:tc>
      </w:tr>
      <w:tr w:rsidR="00C07FDE" w:rsidRPr="00076AD2" w14:paraId="050B2826" w14:textId="77777777" w:rsidTr="00FD258A">
        <w:tc>
          <w:tcPr>
            <w:tcW w:w="9072" w:type="dxa"/>
            <w:gridSpan w:val="3"/>
            <w:shd w:val="clear" w:color="auto" w:fill="E7E6E6" w:themeFill="background2"/>
          </w:tcPr>
          <w:p w14:paraId="56FB62D3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 w:rsidRPr="00076AD2">
              <w:rPr>
                <w:bCs/>
                <w:sz w:val="18"/>
                <w:szCs w:val="18"/>
              </w:rPr>
              <w:t>Vnitřní konektivita školy (LAN a WLAN) - povinné parametry bezdrátové sítě WLAN</w:t>
            </w:r>
          </w:p>
        </w:tc>
      </w:tr>
      <w:tr w:rsidR="00C07FDE" w:rsidRPr="00076AD2" w14:paraId="0D223B35" w14:textId="77777777" w:rsidTr="00FD258A">
        <w:tc>
          <w:tcPr>
            <w:tcW w:w="3946" w:type="dxa"/>
          </w:tcPr>
          <w:p w14:paraId="180FF813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Návrh topologie Wi-Fi sítě a analýza pokrytí signálem počítající s konzistentní Wi-Fi službou v příslušných prostorách školy a s kapacitami pro provoz mobilních zařízení pedagogického sboru i studentů.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271001987"/>
              <w:placeholder>
                <w:docPart w:val="44CB59115C274A3F8BA37A1706A9F5E5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37ACA235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74D792A8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nesplňuje, proto bud</w:t>
            </w:r>
            <w:r>
              <w:rPr>
                <w:bCs/>
                <w:color w:val="000000"/>
                <w:sz w:val="18"/>
                <w:szCs w:val="18"/>
              </w:rPr>
              <w:t>ou</w:t>
            </w:r>
            <w:r w:rsidRPr="00076AD2">
              <w:rPr>
                <w:bCs/>
                <w:color w:val="000000"/>
                <w:sz w:val="18"/>
                <w:szCs w:val="18"/>
              </w:rPr>
              <w:t xml:space="preserve"> v rámci projektu </w:t>
            </w:r>
            <w:r>
              <w:rPr>
                <w:bCs/>
                <w:color w:val="000000"/>
                <w:sz w:val="18"/>
                <w:szCs w:val="18"/>
              </w:rPr>
              <w:t>pořízeny aktivní prvky, natažena kabeláž a nainstalovány WiFi vysílače, tím bude parametr naplněn.</w:t>
            </w:r>
          </w:p>
        </w:tc>
      </w:tr>
      <w:tr w:rsidR="00C07FDE" w:rsidRPr="00076AD2" w14:paraId="224EE0FC" w14:textId="77777777" w:rsidTr="00FD258A">
        <w:tc>
          <w:tcPr>
            <w:tcW w:w="3946" w:type="dxa"/>
          </w:tcPr>
          <w:p w14:paraId="7546239D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 xml:space="preserve">Zabezpečení minimálně AES šifrováním a standardem WPA2-Enterprise nebo WPA3-Enterprise,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multi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SSID, ACL pro filtrování provozu.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653564487"/>
              <w:placeholder>
                <w:docPart w:val="FC4F4FC1F23149729E5A41B4D5DE25A4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ED12331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583FCAAB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>Tento parametr škola v současné době nesplňuje, proto bud</w:t>
            </w:r>
            <w:r>
              <w:rPr>
                <w:bCs/>
                <w:color w:val="000000"/>
                <w:sz w:val="18"/>
                <w:szCs w:val="18"/>
              </w:rPr>
              <w:t>ou</w:t>
            </w:r>
            <w:r w:rsidRPr="00076AD2">
              <w:rPr>
                <w:bCs/>
                <w:color w:val="000000"/>
                <w:sz w:val="18"/>
                <w:szCs w:val="18"/>
              </w:rPr>
              <w:t xml:space="preserve"> v rámci projektu </w:t>
            </w:r>
            <w:r>
              <w:rPr>
                <w:bCs/>
                <w:color w:val="000000"/>
                <w:sz w:val="18"/>
                <w:szCs w:val="18"/>
              </w:rPr>
              <w:t>pořízeny aktivní prvky, natažena kabeláž a nainstalovány WiFi vysílače, tím bude parametr naplněn.</w:t>
            </w:r>
          </w:p>
        </w:tc>
      </w:tr>
      <w:tr w:rsidR="00C07FDE" w:rsidRPr="00076AD2" w14:paraId="230E3A42" w14:textId="77777777" w:rsidTr="00FD258A">
        <w:tc>
          <w:tcPr>
            <w:tcW w:w="3946" w:type="dxa"/>
          </w:tcPr>
          <w:p w14:paraId="4719D560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Zajištění vzájemně oddělených sítí pro zaměstnance školy, žáky/studenty školy a externí zařízení (hosty).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268204406"/>
              <w:placeholder>
                <w:docPart w:val="25ADFBCC862F48C88842EAEF925012CD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451B95B2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E4AB4FD" w14:textId="55448430" w:rsidR="00C07FDE" w:rsidRPr="00076AD2" w:rsidRDefault="00FD258A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 xml:space="preserve">Tento parametr škola v současné době nesplňuje, proto budou v rámci projektu pořízeny aktivní síťové prvky (WiFi AP) s požadovanými funkcemi. V rámci nové WiFi sítě budou zřízené nové SSID sítě, které </w:t>
            </w:r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lastRenderedPageBreak/>
              <w:t>oddělí zaměstnance školy, žáky/studenty školy a externí zařízení (hosty).</w:t>
            </w:r>
          </w:p>
        </w:tc>
      </w:tr>
      <w:tr w:rsidR="00C07FDE" w:rsidRPr="00076AD2" w14:paraId="2E10CE97" w14:textId="77777777" w:rsidTr="00FD258A">
        <w:tc>
          <w:tcPr>
            <w:tcW w:w="3946" w:type="dxa"/>
          </w:tcPr>
          <w:p w14:paraId="73DDC27A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lastRenderedPageBreak/>
              <w:t>Podpora mechanismu izolace uživatelů.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367669226"/>
              <w:placeholder>
                <w:docPart w:val="B8A5FED22662448DA1958B1E55CE3DA5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D7AAD9F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06636470" w14:textId="3E8EFA58" w:rsidR="00C07FDE" w:rsidRPr="00076AD2" w:rsidRDefault="00FD258A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>Tento parametr škola v současné době nesplňuje, proto budou v rámci projektu pořízeny aktivní síťové prvky (WiFi AP) s požadovanými funkcemi. Tím bude parametr naplněn.</w:t>
            </w:r>
          </w:p>
        </w:tc>
      </w:tr>
      <w:tr w:rsidR="00FD258A" w:rsidRPr="00076AD2" w14:paraId="7EDD7C3C" w14:textId="77777777" w:rsidTr="00FD258A">
        <w:tc>
          <w:tcPr>
            <w:tcW w:w="3946" w:type="dxa"/>
          </w:tcPr>
          <w:p w14:paraId="55D24FA5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Podpora standardu IEEE 802.11ac (Wi-Fi 5) a případně novějších (Wi-Fi 6), současná funkce AP v pásmu 2,4 a 5 GHz a novějších protokolů a pásem.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2078510059"/>
              <w:placeholder>
                <w:docPart w:val="30D86231C6194A00B6440AA340010D62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00465027" w14:textId="77777777" w:rsidR="00FD258A" w:rsidRPr="00076AD2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247D882A" w14:textId="3C14DFAC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6A171F">
              <w:rPr>
                <w:highlight w:val="yellow"/>
              </w:rPr>
              <w:t>Tento parametr škola v současné době nesplňuje, proto budou v rámci projektu pořízeny aktivní síťové prvky (WiFi AP s podporou Wi-Fi 6) s požadovanými funkcemi. Tím bude parametr naplněn.</w:t>
            </w:r>
          </w:p>
        </w:tc>
      </w:tr>
      <w:tr w:rsidR="00C07FDE" w:rsidRPr="00076AD2" w14:paraId="5BDFA059" w14:textId="77777777" w:rsidTr="00FD258A">
        <w:tc>
          <w:tcPr>
            <w:tcW w:w="9072" w:type="dxa"/>
            <w:gridSpan w:val="3"/>
            <w:shd w:val="clear" w:color="auto" w:fill="E7E6E6" w:themeFill="background2"/>
          </w:tcPr>
          <w:p w14:paraId="11F4153E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 w:rsidRPr="00076AD2">
              <w:rPr>
                <w:bCs/>
                <w:sz w:val="18"/>
                <w:szCs w:val="18"/>
              </w:rPr>
              <w:t>Vnitřní konektivita školy (LAN a WLAN) - společné doporučené parametry</w:t>
            </w:r>
          </w:p>
        </w:tc>
      </w:tr>
      <w:tr w:rsidR="00C07FDE" w:rsidRPr="00076AD2" w14:paraId="722D427D" w14:textId="77777777" w:rsidTr="00FD258A">
        <w:tc>
          <w:tcPr>
            <w:tcW w:w="3946" w:type="dxa"/>
          </w:tcPr>
          <w:p w14:paraId="2D175258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Logování provozu za účelem dohledatelnosti na úroveň koncového uživatele.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013181808"/>
              <w:placeholder>
                <w:docPart w:val="5C89C9F1C9DD4CC8B3BD053B5462810C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72BED5E7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1E20FA41" w14:textId="1419B8E2" w:rsidR="00C07FDE" w:rsidRPr="00076AD2" w:rsidRDefault="00FD258A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FD258A">
              <w:rPr>
                <w:bCs/>
                <w:color w:val="000000"/>
                <w:sz w:val="18"/>
                <w:szCs w:val="18"/>
              </w:rPr>
              <w:t xml:space="preserve">Tento parametr škola v současné době nesplňuje. Budou pořízeny aktivní prvky, server a serverový OS s podporou </w:t>
            </w:r>
            <w:proofErr w:type="spellStart"/>
            <w:r w:rsidRPr="00FD258A">
              <w:rPr>
                <w:bCs/>
                <w:color w:val="000000"/>
                <w:sz w:val="18"/>
                <w:szCs w:val="18"/>
              </w:rPr>
              <w:t>auditovatelného</w:t>
            </w:r>
            <w:proofErr w:type="spellEnd"/>
            <w:r w:rsidRPr="00FD258A">
              <w:rPr>
                <w:bCs/>
                <w:color w:val="000000"/>
                <w:sz w:val="18"/>
                <w:szCs w:val="18"/>
              </w:rPr>
              <w:t xml:space="preserve"> přístupu k síti, implementován systém "log management". Tím bude parametr naplněn.</w:t>
            </w:r>
          </w:p>
        </w:tc>
      </w:tr>
      <w:tr w:rsidR="00FD258A" w:rsidRPr="00076AD2" w14:paraId="4B2C6E74" w14:textId="77777777" w:rsidTr="00FD258A">
        <w:tc>
          <w:tcPr>
            <w:tcW w:w="3946" w:type="dxa"/>
          </w:tcPr>
          <w:p w14:paraId="4D5C9C10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Řešení dočasných přístupů (hosté, brigádníci, praktikanti, zákonní zástupci, externí subjekty) a systému blokace Wi-Fi v určitém čase.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750386299"/>
              <w:placeholder>
                <w:docPart w:val="07AF028B63054463A58CAC5E2371868B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74DBE5F4" w14:textId="77777777" w:rsidR="00FD258A" w:rsidRPr="00076AD2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3311C12B" w14:textId="32ADF559" w:rsidR="00FD258A" w:rsidRPr="006A171F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  <w:highlight w:val="yellow"/>
              </w:rPr>
            </w:pPr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 xml:space="preserve">Tento parametr škola v současné době nesplňuje, proto budou v rámci projektu pořízeny aktivní síťové prvky (WiFi AP) s požadovanými funkcemi. Řešení bude vybudováno na </w:t>
            </w:r>
            <w:proofErr w:type="spellStart"/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>Captive</w:t>
            </w:r>
            <w:proofErr w:type="spellEnd"/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 xml:space="preserve"> portálu. Tím bude parametr naplněn.</w:t>
            </w:r>
          </w:p>
        </w:tc>
      </w:tr>
      <w:tr w:rsidR="00C07FDE" w:rsidRPr="00076AD2" w14:paraId="49A0758E" w14:textId="77777777" w:rsidTr="00FD258A">
        <w:tc>
          <w:tcPr>
            <w:tcW w:w="3946" w:type="dxa"/>
          </w:tcPr>
          <w:p w14:paraId="02963E32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Federované služby autentizace a autorizace (včetně aktivního zapojení do národních vzdělávacích federací (např. aktivní zapojení do federovaného systému www.eduroam.cz).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315866696"/>
              <w:placeholder>
                <w:docPart w:val="3393A9C5DC9A40AEA555D2A7A85CC069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8DCC6C6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28C28621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 xml:space="preserve">Tento parametr škola v současné době </w:t>
            </w:r>
            <w:r>
              <w:rPr>
                <w:bCs/>
                <w:color w:val="000000"/>
                <w:sz w:val="18"/>
                <w:szCs w:val="18"/>
              </w:rPr>
              <w:t>ne</w:t>
            </w:r>
            <w:r w:rsidRPr="00076AD2">
              <w:rPr>
                <w:bCs/>
                <w:color w:val="000000"/>
                <w:sz w:val="18"/>
                <w:szCs w:val="18"/>
              </w:rPr>
              <w:t>splňuje</w:t>
            </w:r>
            <w:r>
              <w:rPr>
                <w:bCs/>
                <w:color w:val="000000"/>
                <w:sz w:val="18"/>
                <w:szCs w:val="18"/>
              </w:rPr>
              <w:t>, bude implementován systém EDUROAM.</w:t>
            </w:r>
          </w:p>
        </w:tc>
      </w:tr>
      <w:tr w:rsidR="00C07FDE" w:rsidRPr="00076AD2" w14:paraId="580C1CBE" w14:textId="77777777" w:rsidTr="00FD258A">
        <w:tc>
          <w:tcPr>
            <w:tcW w:w="3946" w:type="dxa"/>
          </w:tcPr>
          <w:p w14:paraId="2BCAB310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 xml:space="preserve">Centralizovaná architektura správy Wi-Fi sítě (centrální řadič, centrální management, tzv.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thin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access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pointy, popř. alespoň centrální řešení distribuce konfigurací s podporou automatického rozložení zátěže klientů, roamingu mezi spravované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access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pointy a automatickým laděním kanálů a síly signálu včetně detekce a reakce na non-Wi-Fi rušení).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685474920"/>
              <w:placeholder>
                <w:docPart w:val="5546D42482C544AFADB5BA7DC5F3E762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A442490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33B612F" w14:textId="01FC1378" w:rsidR="00C07FDE" w:rsidRPr="006A171F" w:rsidRDefault="00FD258A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  <w:highlight w:val="yellow"/>
              </w:rPr>
            </w:pPr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>Tento parametr škola v současné době nesplňuje, proto budou v rámci projektu pořízeny aktivní síťové prvky (WiFi AP) s požadovanými funkcemi. Tím bude parametr naplněn.</w:t>
            </w:r>
          </w:p>
        </w:tc>
      </w:tr>
      <w:tr w:rsidR="00C07FDE" w:rsidRPr="00076AD2" w14:paraId="3CC71847" w14:textId="77777777" w:rsidTr="00FD258A">
        <w:tc>
          <w:tcPr>
            <w:tcW w:w="3946" w:type="dxa"/>
          </w:tcPr>
          <w:p w14:paraId="63B7889A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 xml:space="preserve">Doporučená podpora pro ověřování uživatelů oproti databázi účtů [např. pomocí protokolu IEEE 802.1X vůči centrální evidenci uživatelů (např. LDAP, MS AD) nebo pomocí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Captive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portalu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>].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365264620"/>
              <w:placeholder>
                <w:docPart w:val="E1ED3D12BA394C2A8E82985C63472410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3006526" w14:textId="77777777" w:rsidR="00C07FDE" w:rsidRPr="00076AD2" w:rsidRDefault="00C07FDE" w:rsidP="002366F1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1135172F" w14:textId="09223840" w:rsidR="00C07FDE" w:rsidRPr="006A171F" w:rsidRDefault="00FD258A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  <w:highlight w:val="yellow"/>
              </w:rPr>
            </w:pPr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 xml:space="preserve">Tento parametr škola v současné době nesplňuje. Nově pořízené technologie (switche, Wi-Fi AP) škole umožní vybudování RAIDUS serveru a </w:t>
            </w:r>
            <w:proofErr w:type="spellStart"/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>captive</w:t>
            </w:r>
            <w:proofErr w:type="spellEnd"/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 xml:space="preserve"> portálu. Tím bude parametr naplněn.</w:t>
            </w:r>
          </w:p>
        </w:tc>
      </w:tr>
      <w:tr w:rsidR="00FD258A" w:rsidRPr="00076AD2" w14:paraId="1999988A" w14:textId="77777777" w:rsidTr="00FD258A">
        <w:tc>
          <w:tcPr>
            <w:tcW w:w="3946" w:type="dxa"/>
          </w:tcPr>
          <w:p w14:paraId="3CFB2A18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 xml:space="preserve">Propojení aktivních prvků a důležitých systémů (např. Servery, NAS, propojení budov) rychlostí 10 Gbps, včetně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uplinku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44337715"/>
              <w:placeholder>
                <w:docPart w:val="6425AF221D464CC59D309E0A6CC7893F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0A8AAD71" w14:textId="77777777" w:rsidR="00FD258A" w:rsidRPr="00076AD2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052C8FE9" w14:textId="65C1E0A8" w:rsidR="00FD258A" w:rsidRPr="006A171F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  <w:highlight w:val="yellow"/>
              </w:rPr>
            </w:pPr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>Tento parametr škola v současné době nesplňuje, projekt počítá s pořízením všech klíčových zařízení s možností připojení 10Gbit. Tím bude parametr naplněn.</w:t>
            </w:r>
          </w:p>
        </w:tc>
      </w:tr>
      <w:tr w:rsidR="00FD258A" w:rsidRPr="00076AD2" w14:paraId="55E75463" w14:textId="77777777" w:rsidTr="00FD258A">
        <w:tc>
          <w:tcPr>
            <w:tcW w:w="9072" w:type="dxa"/>
            <w:gridSpan w:val="3"/>
            <w:shd w:val="clear" w:color="auto" w:fill="E7E6E6" w:themeFill="background2"/>
          </w:tcPr>
          <w:p w14:paraId="347DB722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 w:rsidRPr="00076AD2">
              <w:rPr>
                <w:bCs/>
                <w:sz w:val="18"/>
                <w:szCs w:val="18"/>
              </w:rPr>
              <w:t>Doporučené bezpečnostní prvky projektu</w:t>
            </w:r>
          </w:p>
        </w:tc>
      </w:tr>
      <w:tr w:rsidR="00FD258A" w:rsidRPr="00076AD2" w14:paraId="23DCB3A4" w14:textId="77777777" w:rsidTr="00FD258A">
        <w:tc>
          <w:tcPr>
            <w:tcW w:w="3946" w:type="dxa"/>
          </w:tcPr>
          <w:p w14:paraId="269D4D48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lastRenderedPageBreak/>
              <w:t>Systémy nebo zařízení pro sledování infrastruktury sítě a sledování IP provozu sítě (umožňující funkce RFC 3917 - IPFIX nebo ekvivalent)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  <w:highlight w:val="yellow"/>
              </w:rPr>
              <w:id w:val="314685504"/>
              <w:placeholder>
                <w:docPart w:val="18D48562B6EB4DB5A6AC4E8829B0DD84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7BAA8B89" w14:textId="32C4456C" w:rsidR="00FD258A" w:rsidRPr="006A171F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  <w:highlight w:val="yellow"/>
                  </w:rPr>
                </w:pPr>
                <w:r w:rsidRPr="006A171F">
                  <w:rPr>
                    <w:rStyle w:val="Zstupntext"/>
                    <w:rFonts w:cs="Segoe UI"/>
                    <w:sz w:val="18"/>
                    <w:szCs w:val="18"/>
                    <w:highlight w:val="yellow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58B7F271" w14:textId="2EA80CAA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</w:p>
        </w:tc>
      </w:tr>
      <w:tr w:rsidR="00FD258A" w:rsidRPr="00076AD2" w14:paraId="24448088" w14:textId="77777777" w:rsidTr="00FD258A">
        <w:tc>
          <w:tcPr>
            <w:tcW w:w="3946" w:type="dxa"/>
          </w:tcPr>
          <w:p w14:paraId="64E46534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Systémy schopné detekovat nelegitimní provoz nebo síťové anomálie.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26555908"/>
              <w:placeholder>
                <w:docPart w:val="39AF43B7CBE44A649E7DB1824830BF37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290B78CC" w14:textId="77777777" w:rsidR="00FD258A" w:rsidRPr="00076AD2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3825FC15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076AD2">
              <w:rPr>
                <w:bCs/>
                <w:color w:val="000000"/>
                <w:sz w:val="18"/>
                <w:szCs w:val="18"/>
              </w:rPr>
              <w:t xml:space="preserve">Tento parametr škola v současné době </w:t>
            </w:r>
            <w:r>
              <w:rPr>
                <w:bCs/>
                <w:color w:val="000000"/>
                <w:sz w:val="18"/>
                <w:szCs w:val="18"/>
              </w:rPr>
              <w:t>ne</w:t>
            </w:r>
            <w:r w:rsidRPr="00076AD2">
              <w:rPr>
                <w:bCs/>
                <w:color w:val="000000"/>
                <w:sz w:val="18"/>
                <w:szCs w:val="18"/>
              </w:rPr>
              <w:t>splňuje.</w:t>
            </w:r>
            <w:r>
              <w:rPr>
                <w:bCs/>
                <w:color w:val="000000"/>
                <w:sz w:val="18"/>
                <w:szCs w:val="18"/>
              </w:rPr>
              <w:t xml:space="preserve"> Budou pořízeny aktivní prvky, server a serverový OS s podporou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auditovatelného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přístupu k síti, </w:t>
            </w:r>
            <w:r w:rsidRPr="00076AD2">
              <w:rPr>
                <w:bCs/>
                <w:color w:val="000000"/>
                <w:sz w:val="18"/>
                <w:szCs w:val="18"/>
              </w:rPr>
              <w:t>implementován systém "log management"</w:t>
            </w:r>
            <w:r>
              <w:rPr>
                <w:bCs/>
                <w:color w:val="000000"/>
                <w:sz w:val="18"/>
                <w:szCs w:val="18"/>
              </w:rPr>
              <w:t xml:space="preserve">, firewall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Next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generation</w:t>
            </w:r>
            <w:proofErr w:type="spellEnd"/>
            <w:r w:rsidRPr="00076AD2">
              <w:rPr>
                <w:bCs/>
                <w:color w:val="000000"/>
                <w:sz w:val="18"/>
                <w:szCs w:val="18"/>
              </w:rPr>
              <w:t xml:space="preserve">. </w:t>
            </w:r>
            <w:r>
              <w:rPr>
                <w:bCs/>
                <w:color w:val="000000"/>
                <w:sz w:val="18"/>
                <w:szCs w:val="18"/>
              </w:rPr>
              <w:t xml:space="preserve">Tím bude parametr naplněn. </w:t>
            </w:r>
          </w:p>
        </w:tc>
      </w:tr>
      <w:tr w:rsidR="00FD258A" w:rsidRPr="00076AD2" w14:paraId="73AF7FBC" w14:textId="77777777" w:rsidTr="00FD258A">
        <w:tc>
          <w:tcPr>
            <w:tcW w:w="3946" w:type="dxa"/>
          </w:tcPr>
          <w:p w14:paraId="73039F25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Systémy vyhodnocování a správy událostí a bezpečnostních incidentů (log management, incident management).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900946512"/>
              <w:placeholder>
                <w:docPart w:val="D6597A07E63C4FF6B568DA85E4C0A6E8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6CFD420E" w14:textId="77777777" w:rsidR="00FD258A" w:rsidRPr="00076AD2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ADBF76A" w14:textId="4ADA6243" w:rsidR="00FD258A" w:rsidRPr="006A171F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  <w:highlight w:val="yellow"/>
              </w:rPr>
            </w:pPr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>Tento parametr škola v současné době nesplňuje, proto bude v rámci projektu implementován systém "log management". Tím bude parametr naplněn.</w:t>
            </w:r>
          </w:p>
        </w:tc>
      </w:tr>
      <w:tr w:rsidR="00FD258A" w:rsidRPr="00076AD2" w14:paraId="5E249A77" w14:textId="77777777" w:rsidTr="00FD258A">
        <w:tc>
          <w:tcPr>
            <w:tcW w:w="3946" w:type="dxa"/>
          </w:tcPr>
          <w:p w14:paraId="2EC45485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Systémy pro monitorování funkčnosti síťové a serverové infrastruktury.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  <w:highlight w:val="yellow"/>
              </w:rPr>
              <w:id w:val="-2031867741"/>
              <w:placeholder>
                <w:docPart w:val="EC0719708B674F4C9110CF4E5DB5ED81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3CEB4AA8" w14:textId="77FEC602" w:rsidR="00FD258A" w:rsidRPr="006A171F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  <w:highlight w:val="yellow"/>
                  </w:rPr>
                </w:pPr>
                <w:r w:rsidRPr="006A171F">
                  <w:rPr>
                    <w:rStyle w:val="Zstupntext"/>
                    <w:rFonts w:cs="Segoe UI"/>
                    <w:sz w:val="18"/>
                    <w:szCs w:val="18"/>
                    <w:highlight w:val="yellow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299BEECB" w14:textId="03FF2414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</w:p>
        </w:tc>
      </w:tr>
      <w:tr w:rsidR="00FD258A" w:rsidRPr="00076AD2" w14:paraId="1FD6F511" w14:textId="77777777" w:rsidTr="00FD258A">
        <w:tc>
          <w:tcPr>
            <w:tcW w:w="3946" w:type="dxa"/>
          </w:tcPr>
          <w:p w14:paraId="3D46B454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Zařízení umožňující kontrolu http a https provozu, kategorizaci a selekci obsahu dostupného pro vybrané skupiny uživatel (učitel, žák), blokování nežádoucích kategorií obsahu.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475955627"/>
              <w:placeholder>
                <w:docPart w:val="8886A998F4AD4363B6C5EA7F20FAB46B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C80BFF9" w14:textId="77777777" w:rsidR="00FD258A" w:rsidRPr="00076AD2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52519BE8" w14:textId="712039F9" w:rsidR="00FD258A" w:rsidRPr="006A171F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  <w:highlight w:val="yellow"/>
              </w:rPr>
            </w:pPr>
            <w:r w:rsidRPr="006A171F">
              <w:rPr>
                <w:bCs/>
                <w:color w:val="000000"/>
                <w:sz w:val="18"/>
                <w:szCs w:val="18"/>
                <w:highlight w:val="yellow"/>
              </w:rPr>
              <w:t xml:space="preserve">Tento parametr škola v současné době nesplňuje. Budou pořízeny aktivní prvky s požadovanou funkcionalitou, tím bude parametr naplněn. </w:t>
            </w:r>
          </w:p>
        </w:tc>
      </w:tr>
      <w:tr w:rsidR="00FD258A" w:rsidRPr="00251AA9" w14:paraId="722C8B1E" w14:textId="77777777" w:rsidTr="00FD258A">
        <w:tc>
          <w:tcPr>
            <w:tcW w:w="3946" w:type="dxa"/>
          </w:tcPr>
          <w:p w14:paraId="1484423A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Systémy uživatelské podpory naplňující principy ITIL (HelpDesk, ServiceDesk aj.).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828943297"/>
              <w:placeholder>
                <w:docPart w:val="7383C5BE9BF544488D2BFB5D6DCB7A2D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30ED75A0" w14:textId="77777777" w:rsidR="00FD258A" w:rsidRPr="00076AD2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>
                  <w:rPr>
                    <w:rStyle w:val="Zstupntext"/>
                    <w:rFonts w:cs="Segoe UI"/>
                    <w:sz w:val="18"/>
                    <w:szCs w:val="18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20C64AB3" w14:textId="77777777" w:rsidR="00FD258A" w:rsidRPr="00251AA9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/>
                <w:sz w:val="18"/>
                <w:szCs w:val="18"/>
              </w:rPr>
            </w:pPr>
          </w:p>
        </w:tc>
      </w:tr>
      <w:tr w:rsidR="00FD258A" w:rsidRPr="00076AD2" w14:paraId="1386337E" w14:textId="77777777" w:rsidTr="00FD258A">
        <w:tc>
          <w:tcPr>
            <w:tcW w:w="3946" w:type="dxa"/>
          </w:tcPr>
          <w:p w14:paraId="31E1F2CA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Nástroje pro centrální správu a audit ICT prostředků.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12097415"/>
              <w:placeholder>
                <w:docPart w:val="751C98923F3F4311865F8B2AC57E1AFD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442BF0A5" w14:textId="77777777" w:rsidR="00FD258A" w:rsidRPr="00076AD2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>
                  <w:rPr>
                    <w:rStyle w:val="Zstupntext"/>
                    <w:rFonts w:cs="Segoe UI"/>
                    <w:sz w:val="18"/>
                    <w:szCs w:val="18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64BBCBCC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</w:p>
        </w:tc>
      </w:tr>
      <w:tr w:rsidR="00FD258A" w:rsidRPr="00076AD2" w14:paraId="1FA50C27" w14:textId="77777777" w:rsidTr="00FD258A">
        <w:tc>
          <w:tcPr>
            <w:tcW w:w="3946" w:type="dxa"/>
          </w:tcPr>
          <w:p w14:paraId="1E722F35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>Podpora vzdáleného přístupu (VPN).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701282932"/>
              <w:placeholder>
                <w:docPart w:val="56D420466FAB4191A15FC7EE71587228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D89D434" w14:textId="77777777" w:rsidR="00FD258A" w:rsidRPr="00076AD2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076AD2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B9EA176" w14:textId="42FBC7D7" w:rsidR="00FD258A" w:rsidRPr="00241F56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  <w:highlight w:val="yellow"/>
              </w:rPr>
            </w:pPr>
            <w:r w:rsidRPr="00241F56">
              <w:rPr>
                <w:bCs/>
                <w:color w:val="000000"/>
                <w:sz w:val="18"/>
                <w:szCs w:val="18"/>
                <w:highlight w:val="yellow"/>
              </w:rPr>
              <w:t>Tento parametr škola v současné době nesplňuje. Budou pořízeny aktivní prvky s požadovanou funkcionalitou, tím bude parametr naplněn.</w:t>
            </w:r>
          </w:p>
        </w:tc>
      </w:tr>
      <w:tr w:rsidR="00FD258A" w:rsidRPr="00076AD2" w14:paraId="1E822434" w14:textId="77777777" w:rsidTr="00FD258A">
        <w:tc>
          <w:tcPr>
            <w:tcW w:w="3946" w:type="dxa"/>
          </w:tcPr>
          <w:p w14:paraId="19CFF74E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 xml:space="preserve">Zavedení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více-faktorové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autentizace.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77728642"/>
              <w:placeholder>
                <w:docPart w:val="878E95825BE64469A55DC45A5DF69660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A4F3B95" w14:textId="77777777" w:rsidR="00FD258A" w:rsidRPr="00076AD2" w:rsidRDefault="00FD258A" w:rsidP="00FD258A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>
                  <w:rPr>
                    <w:rStyle w:val="Zstupntext"/>
                    <w:rFonts w:cs="Segoe UI"/>
                    <w:sz w:val="18"/>
                    <w:szCs w:val="18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2CADB193" w14:textId="77777777" w:rsidR="00FD258A" w:rsidRPr="00076AD2" w:rsidRDefault="00FD258A" w:rsidP="00FD258A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</w:p>
        </w:tc>
      </w:tr>
    </w:tbl>
    <w:p w14:paraId="0A147BA7" w14:textId="26FFD481" w:rsidR="00D83650" w:rsidRPr="006D2DDC" w:rsidRDefault="00D83650" w:rsidP="00241F56">
      <w:pPr>
        <w:rPr>
          <w:rFonts w:cstheme="minorBidi"/>
        </w:rPr>
      </w:pPr>
    </w:p>
    <w:sectPr w:rsidR="00D83650" w:rsidRPr="006D2DDC" w:rsidSect="005466BB"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ECD35" w14:textId="77777777" w:rsidR="005466BB" w:rsidRDefault="005466BB" w:rsidP="00FF608B">
      <w:r>
        <w:separator/>
      </w:r>
    </w:p>
  </w:endnote>
  <w:endnote w:type="continuationSeparator" w:id="0">
    <w:p w14:paraId="2BB48627" w14:textId="77777777" w:rsidR="005466BB" w:rsidRDefault="005466BB" w:rsidP="00FF608B">
      <w:r>
        <w:continuationSeparator/>
      </w:r>
    </w:p>
  </w:endnote>
  <w:endnote w:type="continuationNotice" w:id="1">
    <w:p w14:paraId="48C9A014" w14:textId="77777777" w:rsidR="005466BB" w:rsidRDefault="005466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iberation Serif">
    <w:charset w:val="8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Heuristica"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4DA77" w14:textId="77777777" w:rsidR="00B92A62" w:rsidRDefault="00B92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/>
      <w:jc w:val="center"/>
      <w:rPr>
        <w:color w:val="000000"/>
        <w:sz w:val="16"/>
        <w:szCs w:val="16"/>
      </w:rPr>
    </w:pPr>
  </w:p>
  <w:p w14:paraId="082DF335" w14:textId="77777777" w:rsidR="00B92A62" w:rsidRDefault="00B92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Strana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12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z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13</w:t>
    </w:r>
    <w:r>
      <w:rPr>
        <w:color w:val="00000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A8B4A" w14:textId="77777777" w:rsidR="00B92A62" w:rsidRDefault="00B92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/>
      <w:jc w:val="center"/>
      <w:rPr>
        <w:rFonts w:ascii="Cambria" w:eastAsia="Cambria" w:hAnsi="Cambria" w:cs="Cambria"/>
        <w:color w:val="000000"/>
        <w:sz w:val="16"/>
        <w:szCs w:val="16"/>
      </w:rPr>
    </w:pPr>
    <w:r>
      <w:rPr>
        <w:rFonts w:ascii="Cambria" w:eastAsia="Cambria" w:hAnsi="Cambria" w:cs="Cambria"/>
        <w:color w:val="000000"/>
        <w:sz w:val="16"/>
        <w:szCs w:val="16"/>
      </w:rPr>
      <w:t xml:space="preserve">Strana </w:t>
    </w:r>
    <w:r>
      <w:rPr>
        <w:rFonts w:ascii="Cambria" w:eastAsia="Cambria" w:hAnsi="Cambria" w:cs="Cambria"/>
        <w:color w:val="000000"/>
        <w:sz w:val="16"/>
        <w:szCs w:val="16"/>
      </w:rPr>
      <w:fldChar w:fldCharType="begin"/>
    </w:r>
    <w:r>
      <w:rPr>
        <w:rFonts w:ascii="Cambria" w:eastAsia="Cambria" w:hAnsi="Cambria" w:cs="Cambria"/>
        <w:color w:val="000000"/>
        <w:sz w:val="16"/>
        <w:szCs w:val="16"/>
      </w:rPr>
      <w:instrText>PAGE</w:instrText>
    </w:r>
    <w:r w:rsidR="00241F56">
      <w:rPr>
        <w:rFonts w:ascii="Cambria" w:eastAsia="Cambria" w:hAnsi="Cambria" w:cs="Cambria"/>
        <w:color w:val="000000"/>
        <w:sz w:val="16"/>
        <w:szCs w:val="16"/>
      </w:rPr>
      <w:fldChar w:fldCharType="separate"/>
    </w:r>
    <w:r>
      <w:rPr>
        <w:rFonts w:ascii="Cambria" w:eastAsia="Cambria" w:hAnsi="Cambria" w:cs="Cambria"/>
        <w:color w:val="000000"/>
        <w:sz w:val="16"/>
        <w:szCs w:val="16"/>
      </w:rPr>
      <w:fldChar w:fldCharType="end"/>
    </w:r>
    <w:r>
      <w:rPr>
        <w:rFonts w:ascii="Cambria" w:eastAsia="Cambria" w:hAnsi="Cambria" w:cs="Cambria"/>
        <w:color w:val="000000"/>
        <w:sz w:val="16"/>
        <w:szCs w:val="16"/>
      </w:rPr>
      <w:t xml:space="preserve"> z </w:t>
    </w:r>
    <w:r>
      <w:rPr>
        <w:rFonts w:ascii="Cambria" w:eastAsia="Cambria" w:hAnsi="Cambria" w:cs="Cambria"/>
        <w:color w:val="000000"/>
        <w:sz w:val="16"/>
        <w:szCs w:val="16"/>
      </w:rPr>
      <w:fldChar w:fldCharType="begin"/>
    </w:r>
    <w:r>
      <w:rPr>
        <w:rFonts w:ascii="Cambria" w:eastAsia="Cambria" w:hAnsi="Cambria" w:cs="Cambria"/>
        <w:color w:val="000000"/>
        <w:sz w:val="16"/>
        <w:szCs w:val="16"/>
      </w:rPr>
      <w:instrText>NUMPAGES</w:instrText>
    </w:r>
    <w:r w:rsidR="00241F56">
      <w:rPr>
        <w:rFonts w:ascii="Cambria" w:eastAsia="Cambria" w:hAnsi="Cambria" w:cs="Cambria"/>
        <w:color w:val="000000"/>
        <w:sz w:val="16"/>
        <w:szCs w:val="16"/>
      </w:rPr>
      <w:fldChar w:fldCharType="separate"/>
    </w:r>
    <w:r>
      <w:rPr>
        <w:rFonts w:ascii="Cambria" w:eastAsia="Cambria" w:hAnsi="Cambria" w:cs="Cambria"/>
        <w:color w:val="000000"/>
        <w:sz w:val="16"/>
        <w:szCs w:val="16"/>
      </w:rPr>
      <w:fldChar w:fldCharType="end"/>
    </w:r>
  </w:p>
  <w:p w14:paraId="090E696E" w14:textId="77777777" w:rsidR="00B92A62" w:rsidRDefault="00B92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/>
      <w:jc w:val="both"/>
      <w:rPr>
        <w:rFonts w:ascii="Cambria" w:eastAsia="Cambria" w:hAnsi="Cambria" w:cs="Cambria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B5560" w14:textId="77777777" w:rsidR="005466BB" w:rsidRDefault="005466BB" w:rsidP="00FF608B">
      <w:r>
        <w:separator/>
      </w:r>
    </w:p>
  </w:footnote>
  <w:footnote w:type="continuationSeparator" w:id="0">
    <w:p w14:paraId="0A5C4389" w14:textId="77777777" w:rsidR="005466BB" w:rsidRDefault="005466BB" w:rsidP="00FF608B">
      <w:r>
        <w:continuationSeparator/>
      </w:r>
    </w:p>
  </w:footnote>
  <w:footnote w:type="continuationNotice" w:id="1">
    <w:p w14:paraId="21BB4D98" w14:textId="77777777" w:rsidR="005466BB" w:rsidRDefault="005466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5876B" w14:textId="77777777" w:rsidR="00B92A62" w:rsidRDefault="00B92A62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center" w:pos="4320"/>
        <w:tab w:val="right" w:pos="8640"/>
      </w:tabs>
      <w:spacing w:after="120"/>
      <w:jc w:val="both"/>
      <w:rPr>
        <w:rFonts w:ascii="Arial" w:eastAsia="Arial" w:hAnsi="Arial" w:cs="Arial"/>
        <w:b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Příloha č. 3</w:t>
    </w:r>
    <w:r>
      <w:rPr>
        <w:rFonts w:ascii="Arial" w:eastAsia="Arial" w:hAnsi="Arial" w:cs="Arial"/>
        <w:color w:val="000000"/>
        <w:sz w:val="20"/>
        <w:szCs w:val="20"/>
      </w:rPr>
      <w:t xml:space="preserve"> Zadávací dokumentace veřejné zakázky </w:t>
    </w:r>
    <w:r>
      <w:rPr>
        <w:rFonts w:ascii="Arial" w:eastAsia="Arial" w:hAnsi="Arial" w:cs="Arial"/>
        <w:b/>
        <w:color w:val="000000"/>
        <w:sz w:val="20"/>
        <w:szCs w:val="20"/>
      </w:rPr>
      <w:t>„Připojení výjezdových stanovišť do operačního střediska ZZS KVK "</w:t>
    </w:r>
  </w:p>
  <w:p w14:paraId="3D28EBEA" w14:textId="77777777" w:rsidR="00B92A62" w:rsidRDefault="00B92A62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center" w:pos="4320"/>
        <w:tab w:val="right" w:pos="8640"/>
      </w:tabs>
      <w:spacing w:after="120"/>
      <w:jc w:val="both"/>
      <w:rPr>
        <w:rFonts w:ascii="Cambria" w:eastAsia="Cambria" w:hAnsi="Cambria" w:cs="Cambria"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TECHNICKÁ SPECIFIKACE</w:t>
    </w:r>
  </w:p>
  <w:p w14:paraId="65EF33E4" w14:textId="77777777" w:rsidR="00B92A62" w:rsidRDefault="00B92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/>
      <w:jc w:val="both"/>
      <w:rPr>
        <w:rFonts w:ascii="Cambria" w:eastAsia="Cambria" w:hAnsi="Cambria" w:cs="Cambria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27F3F"/>
    <w:multiLevelType w:val="hybridMultilevel"/>
    <w:tmpl w:val="E7BCA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C324C"/>
    <w:multiLevelType w:val="hybridMultilevel"/>
    <w:tmpl w:val="77D00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35283"/>
    <w:multiLevelType w:val="hybridMultilevel"/>
    <w:tmpl w:val="5A26D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65878"/>
    <w:multiLevelType w:val="hybridMultilevel"/>
    <w:tmpl w:val="B2980BB4"/>
    <w:lvl w:ilvl="0" w:tplc="1FDA5A68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75949"/>
    <w:multiLevelType w:val="hybridMultilevel"/>
    <w:tmpl w:val="FCEC8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B570F"/>
    <w:multiLevelType w:val="multilevel"/>
    <w:tmpl w:val="20D28EA6"/>
    <w:lvl w:ilvl="0">
      <w:start w:val="100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17F1A1C"/>
    <w:multiLevelType w:val="hybridMultilevel"/>
    <w:tmpl w:val="95AC7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5721B"/>
    <w:multiLevelType w:val="hybridMultilevel"/>
    <w:tmpl w:val="6F84AA80"/>
    <w:lvl w:ilvl="0" w:tplc="87A2FBC2">
      <w:start w:val="1"/>
      <w:numFmt w:val="bullet"/>
      <w:pStyle w:val="odrka1odsazen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FF6C98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8045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0ED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C9F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634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CFC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AAC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5CED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3648D"/>
    <w:multiLevelType w:val="multilevel"/>
    <w:tmpl w:val="5A24878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 w16cid:durableId="546837712">
    <w:abstractNumId w:val="8"/>
  </w:num>
  <w:num w:numId="2" w16cid:durableId="1660426924">
    <w:abstractNumId w:val="4"/>
  </w:num>
  <w:num w:numId="3" w16cid:durableId="1922327191">
    <w:abstractNumId w:val="3"/>
  </w:num>
  <w:num w:numId="4" w16cid:durableId="664356700">
    <w:abstractNumId w:val="7"/>
  </w:num>
  <w:num w:numId="5" w16cid:durableId="1052191536">
    <w:abstractNumId w:val="5"/>
  </w:num>
  <w:num w:numId="6" w16cid:durableId="1133868222">
    <w:abstractNumId w:val="6"/>
  </w:num>
  <w:num w:numId="7" w16cid:durableId="736630989">
    <w:abstractNumId w:val="1"/>
  </w:num>
  <w:num w:numId="8" w16cid:durableId="140118850">
    <w:abstractNumId w:val="0"/>
  </w:num>
  <w:num w:numId="9" w16cid:durableId="1773666518">
    <w:abstractNumId w:val="2"/>
  </w:num>
  <w:num w:numId="10" w16cid:durableId="1329141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91142381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C1F"/>
    <w:rsid w:val="00000CEF"/>
    <w:rsid w:val="00002DA8"/>
    <w:rsid w:val="00003FE4"/>
    <w:rsid w:val="0001064B"/>
    <w:rsid w:val="0001242E"/>
    <w:rsid w:val="00012739"/>
    <w:rsid w:val="00012F48"/>
    <w:rsid w:val="00013BD1"/>
    <w:rsid w:val="00017671"/>
    <w:rsid w:val="00020876"/>
    <w:rsid w:val="000228A8"/>
    <w:rsid w:val="00032001"/>
    <w:rsid w:val="000412BE"/>
    <w:rsid w:val="00041572"/>
    <w:rsid w:val="000466A4"/>
    <w:rsid w:val="00047DB4"/>
    <w:rsid w:val="00050E7E"/>
    <w:rsid w:val="0005704E"/>
    <w:rsid w:val="000652C4"/>
    <w:rsid w:val="00072A80"/>
    <w:rsid w:val="00074FF5"/>
    <w:rsid w:val="000761CA"/>
    <w:rsid w:val="00077859"/>
    <w:rsid w:val="0008163B"/>
    <w:rsid w:val="00084E0D"/>
    <w:rsid w:val="00091145"/>
    <w:rsid w:val="000A0DFA"/>
    <w:rsid w:val="000A4F15"/>
    <w:rsid w:val="000A54EF"/>
    <w:rsid w:val="000A5AD7"/>
    <w:rsid w:val="000A694E"/>
    <w:rsid w:val="000A7D39"/>
    <w:rsid w:val="000B07D6"/>
    <w:rsid w:val="000B1BEA"/>
    <w:rsid w:val="000B34EB"/>
    <w:rsid w:val="000B52EB"/>
    <w:rsid w:val="000B7C24"/>
    <w:rsid w:val="000C1DF5"/>
    <w:rsid w:val="000C6E2C"/>
    <w:rsid w:val="000E3F13"/>
    <w:rsid w:val="000E4708"/>
    <w:rsid w:val="000E66BA"/>
    <w:rsid w:val="000F5997"/>
    <w:rsid w:val="000F6F9E"/>
    <w:rsid w:val="001038D1"/>
    <w:rsid w:val="001039A3"/>
    <w:rsid w:val="00105070"/>
    <w:rsid w:val="00105FDA"/>
    <w:rsid w:val="0010640B"/>
    <w:rsid w:val="00106AAC"/>
    <w:rsid w:val="00106C57"/>
    <w:rsid w:val="00107928"/>
    <w:rsid w:val="00113A9F"/>
    <w:rsid w:val="00115B32"/>
    <w:rsid w:val="00116657"/>
    <w:rsid w:val="00116933"/>
    <w:rsid w:val="001177F5"/>
    <w:rsid w:val="00122E34"/>
    <w:rsid w:val="00123323"/>
    <w:rsid w:val="001262BD"/>
    <w:rsid w:val="00130EF2"/>
    <w:rsid w:val="0013707B"/>
    <w:rsid w:val="0014543B"/>
    <w:rsid w:val="001505AC"/>
    <w:rsid w:val="00152905"/>
    <w:rsid w:val="00156A30"/>
    <w:rsid w:val="001574A3"/>
    <w:rsid w:val="001626D0"/>
    <w:rsid w:val="0016395D"/>
    <w:rsid w:val="00165028"/>
    <w:rsid w:val="0016678B"/>
    <w:rsid w:val="00174F74"/>
    <w:rsid w:val="00175C18"/>
    <w:rsid w:val="00175F73"/>
    <w:rsid w:val="001801CF"/>
    <w:rsid w:val="001818DC"/>
    <w:rsid w:val="00181940"/>
    <w:rsid w:val="00182AF1"/>
    <w:rsid w:val="00183C01"/>
    <w:rsid w:val="001852CB"/>
    <w:rsid w:val="001957A7"/>
    <w:rsid w:val="001A48EE"/>
    <w:rsid w:val="001A5E6C"/>
    <w:rsid w:val="001B070F"/>
    <w:rsid w:val="001B2115"/>
    <w:rsid w:val="001C4534"/>
    <w:rsid w:val="001C521F"/>
    <w:rsid w:val="001C59C8"/>
    <w:rsid w:val="001C609C"/>
    <w:rsid w:val="001C6F7F"/>
    <w:rsid w:val="001C7BB7"/>
    <w:rsid w:val="001D0665"/>
    <w:rsid w:val="001D7882"/>
    <w:rsid w:val="001E00BB"/>
    <w:rsid w:val="001E0BB6"/>
    <w:rsid w:val="001E3AA0"/>
    <w:rsid w:val="001E5198"/>
    <w:rsid w:val="001F12A0"/>
    <w:rsid w:val="001F2B84"/>
    <w:rsid w:val="001F535B"/>
    <w:rsid w:val="00207549"/>
    <w:rsid w:val="002105CE"/>
    <w:rsid w:val="00210DC6"/>
    <w:rsid w:val="00216903"/>
    <w:rsid w:val="00221653"/>
    <w:rsid w:val="00223B29"/>
    <w:rsid w:val="00223E67"/>
    <w:rsid w:val="002254A1"/>
    <w:rsid w:val="002254E2"/>
    <w:rsid w:val="002256AA"/>
    <w:rsid w:val="00227386"/>
    <w:rsid w:val="00230020"/>
    <w:rsid w:val="00230E73"/>
    <w:rsid w:val="00232C72"/>
    <w:rsid w:val="00240A0C"/>
    <w:rsid w:val="00241554"/>
    <w:rsid w:val="00241EE2"/>
    <w:rsid w:val="00241F56"/>
    <w:rsid w:val="00243E11"/>
    <w:rsid w:val="00244C13"/>
    <w:rsid w:val="00244D13"/>
    <w:rsid w:val="00245FDB"/>
    <w:rsid w:val="00260B8C"/>
    <w:rsid w:val="00260EC2"/>
    <w:rsid w:val="002721A4"/>
    <w:rsid w:val="002725D0"/>
    <w:rsid w:val="00272858"/>
    <w:rsid w:val="0027320D"/>
    <w:rsid w:val="002733FF"/>
    <w:rsid w:val="002745E9"/>
    <w:rsid w:val="00276275"/>
    <w:rsid w:val="00276D13"/>
    <w:rsid w:val="002771B3"/>
    <w:rsid w:val="00277A9F"/>
    <w:rsid w:val="00280381"/>
    <w:rsid w:val="0028747B"/>
    <w:rsid w:val="002876EA"/>
    <w:rsid w:val="0028791B"/>
    <w:rsid w:val="00287C33"/>
    <w:rsid w:val="00296006"/>
    <w:rsid w:val="00297952"/>
    <w:rsid w:val="002A110D"/>
    <w:rsid w:val="002A21E1"/>
    <w:rsid w:val="002B1B28"/>
    <w:rsid w:val="002C3D89"/>
    <w:rsid w:val="002C5983"/>
    <w:rsid w:val="002C6FBB"/>
    <w:rsid w:val="002D0768"/>
    <w:rsid w:val="002D27A6"/>
    <w:rsid w:val="002D386D"/>
    <w:rsid w:val="002E087A"/>
    <w:rsid w:val="002E5B94"/>
    <w:rsid w:val="002F127B"/>
    <w:rsid w:val="002F4228"/>
    <w:rsid w:val="002F4F61"/>
    <w:rsid w:val="002F674C"/>
    <w:rsid w:val="002F6CA4"/>
    <w:rsid w:val="00300AC9"/>
    <w:rsid w:val="003029EB"/>
    <w:rsid w:val="00302DA9"/>
    <w:rsid w:val="00303FDB"/>
    <w:rsid w:val="00305CE4"/>
    <w:rsid w:val="00310564"/>
    <w:rsid w:val="00316FC3"/>
    <w:rsid w:val="00326430"/>
    <w:rsid w:val="00327CDA"/>
    <w:rsid w:val="00333481"/>
    <w:rsid w:val="00342582"/>
    <w:rsid w:val="0034267F"/>
    <w:rsid w:val="003449AC"/>
    <w:rsid w:val="003475E3"/>
    <w:rsid w:val="00352F70"/>
    <w:rsid w:val="00362920"/>
    <w:rsid w:val="00364722"/>
    <w:rsid w:val="003650AE"/>
    <w:rsid w:val="0036631D"/>
    <w:rsid w:val="00376942"/>
    <w:rsid w:val="00376BB2"/>
    <w:rsid w:val="0037724B"/>
    <w:rsid w:val="0038250E"/>
    <w:rsid w:val="00382A3E"/>
    <w:rsid w:val="00383213"/>
    <w:rsid w:val="00391FB8"/>
    <w:rsid w:val="00393931"/>
    <w:rsid w:val="003974B0"/>
    <w:rsid w:val="003A2408"/>
    <w:rsid w:val="003A3200"/>
    <w:rsid w:val="003A519C"/>
    <w:rsid w:val="003B0AE7"/>
    <w:rsid w:val="003B68DC"/>
    <w:rsid w:val="003B7ED5"/>
    <w:rsid w:val="003C1743"/>
    <w:rsid w:val="003D148D"/>
    <w:rsid w:val="003D695D"/>
    <w:rsid w:val="003D6CDB"/>
    <w:rsid w:val="003E0E62"/>
    <w:rsid w:val="003E3E66"/>
    <w:rsid w:val="003F652D"/>
    <w:rsid w:val="003F6F5A"/>
    <w:rsid w:val="00403CF0"/>
    <w:rsid w:val="004168AE"/>
    <w:rsid w:val="00416F5F"/>
    <w:rsid w:val="0043182B"/>
    <w:rsid w:val="004322AA"/>
    <w:rsid w:val="00435428"/>
    <w:rsid w:val="00450167"/>
    <w:rsid w:val="0045677A"/>
    <w:rsid w:val="00464B66"/>
    <w:rsid w:val="00467FAD"/>
    <w:rsid w:val="00470BE5"/>
    <w:rsid w:val="004716BD"/>
    <w:rsid w:val="00475921"/>
    <w:rsid w:val="004804B0"/>
    <w:rsid w:val="0048056E"/>
    <w:rsid w:val="0048594F"/>
    <w:rsid w:val="00485BD0"/>
    <w:rsid w:val="004863D5"/>
    <w:rsid w:val="00490516"/>
    <w:rsid w:val="00490C09"/>
    <w:rsid w:val="0049425B"/>
    <w:rsid w:val="004A0A63"/>
    <w:rsid w:val="004A1D87"/>
    <w:rsid w:val="004A224E"/>
    <w:rsid w:val="004A6B8D"/>
    <w:rsid w:val="004B5877"/>
    <w:rsid w:val="004B680B"/>
    <w:rsid w:val="004C1C15"/>
    <w:rsid w:val="004C2FBD"/>
    <w:rsid w:val="004C5DAF"/>
    <w:rsid w:val="004D2962"/>
    <w:rsid w:val="004D2A53"/>
    <w:rsid w:val="004E0C1F"/>
    <w:rsid w:val="004E3AFD"/>
    <w:rsid w:val="004E3E59"/>
    <w:rsid w:val="004E5E51"/>
    <w:rsid w:val="004E7D16"/>
    <w:rsid w:val="004F09C8"/>
    <w:rsid w:val="004F1BBE"/>
    <w:rsid w:val="004F47F9"/>
    <w:rsid w:val="004F5E33"/>
    <w:rsid w:val="004F5E42"/>
    <w:rsid w:val="0050510A"/>
    <w:rsid w:val="00513E8E"/>
    <w:rsid w:val="00514810"/>
    <w:rsid w:val="00515E50"/>
    <w:rsid w:val="00516A2C"/>
    <w:rsid w:val="005171E1"/>
    <w:rsid w:val="00523D7C"/>
    <w:rsid w:val="00525F13"/>
    <w:rsid w:val="005343E0"/>
    <w:rsid w:val="005418DD"/>
    <w:rsid w:val="005440A8"/>
    <w:rsid w:val="005466BB"/>
    <w:rsid w:val="005475BE"/>
    <w:rsid w:val="0055243D"/>
    <w:rsid w:val="00554418"/>
    <w:rsid w:val="005558ED"/>
    <w:rsid w:val="00556A89"/>
    <w:rsid w:val="00565855"/>
    <w:rsid w:val="00567D34"/>
    <w:rsid w:val="00567FE8"/>
    <w:rsid w:val="00571718"/>
    <w:rsid w:val="00575081"/>
    <w:rsid w:val="00576D12"/>
    <w:rsid w:val="005776A6"/>
    <w:rsid w:val="0058268B"/>
    <w:rsid w:val="0059715F"/>
    <w:rsid w:val="005979FC"/>
    <w:rsid w:val="005A0B7B"/>
    <w:rsid w:val="005A42AE"/>
    <w:rsid w:val="005A7018"/>
    <w:rsid w:val="005A79A8"/>
    <w:rsid w:val="005A7F74"/>
    <w:rsid w:val="005B5938"/>
    <w:rsid w:val="005B6E70"/>
    <w:rsid w:val="005B6E8C"/>
    <w:rsid w:val="005C0E75"/>
    <w:rsid w:val="005C15A2"/>
    <w:rsid w:val="005C62B1"/>
    <w:rsid w:val="005D04BB"/>
    <w:rsid w:val="005F0CB3"/>
    <w:rsid w:val="005F1FF9"/>
    <w:rsid w:val="005F4967"/>
    <w:rsid w:val="005F7D61"/>
    <w:rsid w:val="00601206"/>
    <w:rsid w:val="006016C9"/>
    <w:rsid w:val="00601D12"/>
    <w:rsid w:val="006073BA"/>
    <w:rsid w:val="0061243D"/>
    <w:rsid w:val="00614B9F"/>
    <w:rsid w:val="00615B94"/>
    <w:rsid w:val="00633495"/>
    <w:rsid w:val="006379D0"/>
    <w:rsid w:val="00641354"/>
    <w:rsid w:val="00643810"/>
    <w:rsid w:val="00643C3A"/>
    <w:rsid w:val="00644E25"/>
    <w:rsid w:val="00650F19"/>
    <w:rsid w:val="006528DF"/>
    <w:rsid w:val="00653AC2"/>
    <w:rsid w:val="00655A32"/>
    <w:rsid w:val="0066036B"/>
    <w:rsid w:val="006623BE"/>
    <w:rsid w:val="00666368"/>
    <w:rsid w:val="0067184A"/>
    <w:rsid w:val="00676467"/>
    <w:rsid w:val="00682D5D"/>
    <w:rsid w:val="006913CA"/>
    <w:rsid w:val="006A0874"/>
    <w:rsid w:val="006A171F"/>
    <w:rsid w:val="006A1D13"/>
    <w:rsid w:val="006A5907"/>
    <w:rsid w:val="006A7442"/>
    <w:rsid w:val="006A7B19"/>
    <w:rsid w:val="006C24CD"/>
    <w:rsid w:val="006C54C4"/>
    <w:rsid w:val="006D0E47"/>
    <w:rsid w:val="006D293A"/>
    <w:rsid w:val="006D2DDC"/>
    <w:rsid w:val="006D3794"/>
    <w:rsid w:val="006D5585"/>
    <w:rsid w:val="006E3DD9"/>
    <w:rsid w:val="006E470F"/>
    <w:rsid w:val="006E5AF5"/>
    <w:rsid w:val="006E700C"/>
    <w:rsid w:val="006F2C98"/>
    <w:rsid w:val="006F57E1"/>
    <w:rsid w:val="00714040"/>
    <w:rsid w:val="00714351"/>
    <w:rsid w:val="00717392"/>
    <w:rsid w:val="00717D53"/>
    <w:rsid w:val="00717F1E"/>
    <w:rsid w:val="00720DF8"/>
    <w:rsid w:val="00721A15"/>
    <w:rsid w:val="00724167"/>
    <w:rsid w:val="007332DC"/>
    <w:rsid w:val="00735A24"/>
    <w:rsid w:val="007444A4"/>
    <w:rsid w:val="00745938"/>
    <w:rsid w:val="0075384F"/>
    <w:rsid w:val="007550E3"/>
    <w:rsid w:val="00755557"/>
    <w:rsid w:val="00755EC6"/>
    <w:rsid w:val="007670A2"/>
    <w:rsid w:val="00770F8E"/>
    <w:rsid w:val="007765B2"/>
    <w:rsid w:val="00776C7E"/>
    <w:rsid w:val="007826B2"/>
    <w:rsid w:val="00785E81"/>
    <w:rsid w:val="00786154"/>
    <w:rsid w:val="00791D0E"/>
    <w:rsid w:val="00792B7F"/>
    <w:rsid w:val="007A7ABE"/>
    <w:rsid w:val="007B1E8B"/>
    <w:rsid w:val="007B4534"/>
    <w:rsid w:val="007B4F87"/>
    <w:rsid w:val="007B5DBF"/>
    <w:rsid w:val="007D07A1"/>
    <w:rsid w:val="007D0BD6"/>
    <w:rsid w:val="007D1D48"/>
    <w:rsid w:val="007D455A"/>
    <w:rsid w:val="007E60A0"/>
    <w:rsid w:val="007F2BE7"/>
    <w:rsid w:val="007F5398"/>
    <w:rsid w:val="007F5839"/>
    <w:rsid w:val="007F6C95"/>
    <w:rsid w:val="00800D5E"/>
    <w:rsid w:val="008079CA"/>
    <w:rsid w:val="00812C39"/>
    <w:rsid w:val="00815096"/>
    <w:rsid w:val="008212DD"/>
    <w:rsid w:val="0082143E"/>
    <w:rsid w:val="00823558"/>
    <w:rsid w:val="00827305"/>
    <w:rsid w:val="0083201A"/>
    <w:rsid w:val="00832243"/>
    <w:rsid w:val="008333A5"/>
    <w:rsid w:val="008339A1"/>
    <w:rsid w:val="00834278"/>
    <w:rsid w:val="00841D98"/>
    <w:rsid w:val="00842C9D"/>
    <w:rsid w:val="00843297"/>
    <w:rsid w:val="008518BC"/>
    <w:rsid w:val="0085556F"/>
    <w:rsid w:val="00856D26"/>
    <w:rsid w:val="00861289"/>
    <w:rsid w:val="00865583"/>
    <w:rsid w:val="00877816"/>
    <w:rsid w:val="00877F95"/>
    <w:rsid w:val="008831BE"/>
    <w:rsid w:val="008837EF"/>
    <w:rsid w:val="00883AAE"/>
    <w:rsid w:val="00886627"/>
    <w:rsid w:val="00886A8B"/>
    <w:rsid w:val="008911FE"/>
    <w:rsid w:val="00894546"/>
    <w:rsid w:val="0089701E"/>
    <w:rsid w:val="00897F6C"/>
    <w:rsid w:val="008A1979"/>
    <w:rsid w:val="008A3BE9"/>
    <w:rsid w:val="008A43C9"/>
    <w:rsid w:val="008A489C"/>
    <w:rsid w:val="008A50CF"/>
    <w:rsid w:val="008A74E3"/>
    <w:rsid w:val="008B0480"/>
    <w:rsid w:val="008B67F3"/>
    <w:rsid w:val="008C3887"/>
    <w:rsid w:val="008C4498"/>
    <w:rsid w:val="008C4936"/>
    <w:rsid w:val="008C5AB0"/>
    <w:rsid w:val="008C76D9"/>
    <w:rsid w:val="008C7D33"/>
    <w:rsid w:val="008D0ED3"/>
    <w:rsid w:val="008E0182"/>
    <w:rsid w:val="008E1EAE"/>
    <w:rsid w:val="008E6BCF"/>
    <w:rsid w:val="008F21B1"/>
    <w:rsid w:val="008F31BC"/>
    <w:rsid w:val="0090383E"/>
    <w:rsid w:val="009053C9"/>
    <w:rsid w:val="009079CA"/>
    <w:rsid w:val="009130C8"/>
    <w:rsid w:val="00921EF6"/>
    <w:rsid w:val="00935DF8"/>
    <w:rsid w:val="00946FBD"/>
    <w:rsid w:val="00964749"/>
    <w:rsid w:val="00972237"/>
    <w:rsid w:val="00974BE0"/>
    <w:rsid w:val="009756F1"/>
    <w:rsid w:val="009773F4"/>
    <w:rsid w:val="009843C2"/>
    <w:rsid w:val="00985FCF"/>
    <w:rsid w:val="00994A60"/>
    <w:rsid w:val="009961E4"/>
    <w:rsid w:val="009969A2"/>
    <w:rsid w:val="00997BD7"/>
    <w:rsid w:val="009A271C"/>
    <w:rsid w:val="009A3F5F"/>
    <w:rsid w:val="009B4BFC"/>
    <w:rsid w:val="009B60F8"/>
    <w:rsid w:val="009B71DB"/>
    <w:rsid w:val="009C1DF4"/>
    <w:rsid w:val="009C2A20"/>
    <w:rsid w:val="009C4700"/>
    <w:rsid w:val="009D0440"/>
    <w:rsid w:val="009D36F9"/>
    <w:rsid w:val="009D4C2F"/>
    <w:rsid w:val="009D4E8B"/>
    <w:rsid w:val="009D6526"/>
    <w:rsid w:val="009D6941"/>
    <w:rsid w:val="009D7315"/>
    <w:rsid w:val="009E0F13"/>
    <w:rsid w:val="009E1466"/>
    <w:rsid w:val="009E36E1"/>
    <w:rsid w:val="009E6D85"/>
    <w:rsid w:val="009F3725"/>
    <w:rsid w:val="009F3EC3"/>
    <w:rsid w:val="009F5559"/>
    <w:rsid w:val="009F722D"/>
    <w:rsid w:val="00A04BAD"/>
    <w:rsid w:val="00A056C5"/>
    <w:rsid w:val="00A059E1"/>
    <w:rsid w:val="00A07EB4"/>
    <w:rsid w:val="00A1509F"/>
    <w:rsid w:val="00A20615"/>
    <w:rsid w:val="00A20E69"/>
    <w:rsid w:val="00A22A15"/>
    <w:rsid w:val="00A24102"/>
    <w:rsid w:val="00A24532"/>
    <w:rsid w:val="00A248C8"/>
    <w:rsid w:val="00A27AC4"/>
    <w:rsid w:val="00A317CB"/>
    <w:rsid w:val="00A31E3E"/>
    <w:rsid w:val="00A34DCB"/>
    <w:rsid w:val="00A36BEC"/>
    <w:rsid w:val="00A4097E"/>
    <w:rsid w:val="00A46C81"/>
    <w:rsid w:val="00A47586"/>
    <w:rsid w:val="00A50C8E"/>
    <w:rsid w:val="00A52216"/>
    <w:rsid w:val="00A55548"/>
    <w:rsid w:val="00A560F2"/>
    <w:rsid w:val="00A64ADA"/>
    <w:rsid w:val="00A64D50"/>
    <w:rsid w:val="00A65986"/>
    <w:rsid w:val="00A65A92"/>
    <w:rsid w:val="00A66A12"/>
    <w:rsid w:val="00A66B9B"/>
    <w:rsid w:val="00A71898"/>
    <w:rsid w:val="00A73A5B"/>
    <w:rsid w:val="00A7403C"/>
    <w:rsid w:val="00A7673C"/>
    <w:rsid w:val="00A77A92"/>
    <w:rsid w:val="00A8122F"/>
    <w:rsid w:val="00A842B4"/>
    <w:rsid w:val="00A84831"/>
    <w:rsid w:val="00A863C5"/>
    <w:rsid w:val="00A922A4"/>
    <w:rsid w:val="00A9231F"/>
    <w:rsid w:val="00A925F4"/>
    <w:rsid w:val="00A954F9"/>
    <w:rsid w:val="00AA11FE"/>
    <w:rsid w:val="00AA1520"/>
    <w:rsid w:val="00AA254A"/>
    <w:rsid w:val="00AB09AA"/>
    <w:rsid w:val="00AB4D02"/>
    <w:rsid w:val="00AC02AE"/>
    <w:rsid w:val="00AC6332"/>
    <w:rsid w:val="00AD17FD"/>
    <w:rsid w:val="00AD1B53"/>
    <w:rsid w:val="00AD4172"/>
    <w:rsid w:val="00AD5732"/>
    <w:rsid w:val="00AE0298"/>
    <w:rsid w:val="00AE4F69"/>
    <w:rsid w:val="00AE629A"/>
    <w:rsid w:val="00AF00C3"/>
    <w:rsid w:val="00AF0635"/>
    <w:rsid w:val="00AF2ED1"/>
    <w:rsid w:val="00AF503E"/>
    <w:rsid w:val="00B00EF5"/>
    <w:rsid w:val="00B01B6F"/>
    <w:rsid w:val="00B0323B"/>
    <w:rsid w:val="00B1196D"/>
    <w:rsid w:val="00B13EFA"/>
    <w:rsid w:val="00B15060"/>
    <w:rsid w:val="00B21B43"/>
    <w:rsid w:val="00B3230D"/>
    <w:rsid w:val="00B32968"/>
    <w:rsid w:val="00B33DCA"/>
    <w:rsid w:val="00B360CA"/>
    <w:rsid w:val="00B36CA9"/>
    <w:rsid w:val="00B4669F"/>
    <w:rsid w:val="00B46C78"/>
    <w:rsid w:val="00B5318F"/>
    <w:rsid w:val="00B5574F"/>
    <w:rsid w:val="00B62F5C"/>
    <w:rsid w:val="00B6598F"/>
    <w:rsid w:val="00B65B4F"/>
    <w:rsid w:val="00B71C1F"/>
    <w:rsid w:val="00B74C47"/>
    <w:rsid w:val="00B76A5A"/>
    <w:rsid w:val="00B85289"/>
    <w:rsid w:val="00B87367"/>
    <w:rsid w:val="00B87A14"/>
    <w:rsid w:val="00B9112A"/>
    <w:rsid w:val="00B9153A"/>
    <w:rsid w:val="00B91C10"/>
    <w:rsid w:val="00B925F5"/>
    <w:rsid w:val="00B92A62"/>
    <w:rsid w:val="00BA68AE"/>
    <w:rsid w:val="00BA7E21"/>
    <w:rsid w:val="00BB33E6"/>
    <w:rsid w:val="00BB46CE"/>
    <w:rsid w:val="00BB5220"/>
    <w:rsid w:val="00BB75DC"/>
    <w:rsid w:val="00BC275A"/>
    <w:rsid w:val="00BC4735"/>
    <w:rsid w:val="00BD6CA4"/>
    <w:rsid w:val="00BD792A"/>
    <w:rsid w:val="00BD7BA6"/>
    <w:rsid w:val="00BE0340"/>
    <w:rsid w:val="00BE316B"/>
    <w:rsid w:val="00BE42BB"/>
    <w:rsid w:val="00BE5833"/>
    <w:rsid w:val="00BF1172"/>
    <w:rsid w:val="00BF2BAE"/>
    <w:rsid w:val="00BF4A51"/>
    <w:rsid w:val="00BF6A0A"/>
    <w:rsid w:val="00C00EB4"/>
    <w:rsid w:val="00C02E18"/>
    <w:rsid w:val="00C07FDE"/>
    <w:rsid w:val="00C21A9A"/>
    <w:rsid w:val="00C21C05"/>
    <w:rsid w:val="00C226BE"/>
    <w:rsid w:val="00C254AF"/>
    <w:rsid w:val="00C30734"/>
    <w:rsid w:val="00C33D88"/>
    <w:rsid w:val="00C369E7"/>
    <w:rsid w:val="00C36C88"/>
    <w:rsid w:val="00C37730"/>
    <w:rsid w:val="00C43DB1"/>
    <w:rsid w:val="00C46127"/>
    <w:rsid w:val="00C47AD9"/>
    <w:rsid w:val="00C50E62"/>
    <w:rsid w:val="00C57706"/>
    <w:rsid w:val="00C6255E"/>
    <w:rsid w:val="00C62C80"/>
    <w:rsid w:val="00C76D6D"/>
    <w:rsid w:val="00C825E0"/>
    <w:rsid w:val="00C83B54"/>
    <w:rsid w:val="00C8735D"/>
    <w:rsid w:val="00C873DA"/>
    <w:rsid w:val="00C87E54"/>
    <w:rsid w:val="00C901DE"/>
    <w:rsid w:val="00C95B0C"/>
    <w:rsid w:val="00CA2FAA"/>
    <w:rsid w:val="00CA3FDB"/>
    <w:rsid w:val="00CA6EFC"/>
    <w:rsid w:val="00CA7044"/>
    <w:rsid w:val="00CB1DE3"/>
    <w:rsid w:val="00CC0C87"/>
    <w:rsid w:val="00CC288F"/>
    <w:rsid w:val="00CD0EDA"/>
    <w:rsid w:val="00CE3929"/>
    <w:rsid w:val="00CE6C0F"/>
    <w:rsid w:val="00CF0236"/>
    <w:rsid w:val="00CF0EA4"/>
    <w:rsid w:val="00CF2656"/>
    <w:rsid w:val="00CF7176"/>
    <w:rsid w:val="00D00761"/>
    <w:rsid w:val="00D021E1"/>
    <w:rsid w:val="00D03D54"/>
    <w:rsid w:val="00D04240"/>
    <w:rsid w:val="00D1137E"/>
    <w:rsid w:val="00D1300D"/>
    <w:rsid w:val="00D15DCE"/>
    <w:rsid w:val="00D16B8F"/>
    <w:rsid w:val="00D20CD2"/>
    <w:rsid w:val="00D21B09"/>
    <w:rsid w:val="00D22A2D"/>
    <w:rsid w:val="00D26E3A"/>
    <w:rsid w:val="00D273C4"/>
    <w:rsid w:val="00D31E37"/>
    <w:rsid w:val="00D36353"/>
    <w:rsid w:val="00D4454C"/>
    <w:rsid w:val="00D45309"/>
    <w:rsid w:val="00D45F90"/>
    <w:rsid w:val="00D5194E"/>
    <w:rsid w:val="00D55637"/>
    <w:rsid w:val="00D57F47"/>
    <w:rsid w:val="00D60530"/>
    <w:rsid w:val="00D614A2"/>
    <w:rsid w:val="00D654A2"/>
    <w:rsid w:val="00D674E5"/>
    <w:rsid w:val="00D76CF5"/>
    <w:rsid w:val="00D83131"/>
    <w:rsid w:val="00D83650"/>
    <w:rsid w:val="00D83FAC"/>
    <w:rsid w:val="00D846FB"/>
    <w:rsid w:val="00D85CCA"/>
    <w:rsid w:val="00D9427D"/>
    <w:rsid w:val="00D94E52"/>
    <w:rsid w:val="00DA344F"/>
    <w:rsid w:val="00DB1F32"/>
    <w:rsid w:val="00DB385E"/>
    <w:rsid w:val="00DB491B"/>
    <w:rsid w:val="00DB5126"/>
    <w:rsid w:val="00DC40B7"/>
    <w:rsid w:val="00DC68A6"/>
    <w:rsid w:val="00DC7580"/>
    <w:rsid w:val="00DD0F93"/>
    <w:rsid w:val="00DD4821"/>
    <w:rsid w:val="00DD4AE1"/>
    <w:rsid w:val="00DD4E39"/>
    <w:rsid w:val="00DD4F4C"/>
    <w:rsid w:val="00DD722A"/>
    <w:rsid w:val="00DD7D44"/>
    <w:rsid w:val="00DE2FCC"/>
    <w:rsid w:val="00DE4075"/>
    <w:rsid w:val="00DE4609"/>
    <w:rsid w:val="00DF0F17"/>
    <w:rsid w:val="00DF618D"/>
    <w:rsid w:val="00E0004B"/>
    <w:rsid w:val="00E010B0"/>
    <w:rsid w:val="00E02874"/>
    <w:rsid w:val="00E03408"/>
    <w:rsid w:val="00E07669"/>
    <w:rsid w:val="00E105F4"/>
    <w:rsid w:val="00E1092F"/>
    <w:rsid w:val="00E1428E"/>
    <w:rsid w:val="00E148FC"/>
    <w:rsid w:val="00E14B38"/>
    <w:rsid w:val="00E15C42"/>
    <w:rsid w:val="00E17C53"/>
    <w:rsid w:val="00E20048"/>
    <w:rsid w:val="00E220E9"/>
    <w:rsid w:val="00E2358A"/>
    <w:rsid w:val="00E24C27"/>
    <w:rsid w:val="00E24D78"/>
    <w:rsid w:val="00E30223"/>
    <w:rsid w:val="00E31894"/>
    <w:rsid w:val="00E353E0"/>
    <w:rsid w:val="00E371DE"/>
    <w:rsid w:val="00E37A11"/>
    <w:rsid w:val="00E37F28"/>
    <w:rsid w:val="00E432DE"/>
    <w:rsid w:val="00E440C2"/>
    <w:rsid w:val="00E446E7"/>
    <w:rsid w:val="00E4589E"/>
    <w:rsid w:val="00E519FD"/>
    <w:rsid w:val="00E54011"/>
    <w:rsid w:val="00E556E9"/>
    <w:rsid w:val="00E56CEB"/>
    <w:rsid w:val="00E57AD1"/>
    <w:rsid w:val="00E60AD4"/>
    <w:rsid w:val="00E621F7"/>
    <w:rsid w:val="00E66AB0"/>
    <w:rsid w:val="00E66C1E"/>
    <w:rsid w:val="00E67104"/>
    <w:rsid w:val="00E70A42"/>
    <w:rsid w:val="00E7524C"/>
    <w:rsid w:val="00E75CB5"/>
    <w:rsid w:val="00E80697"/>
    <w:rsid w:val="00E80F49"/>
    <w:rsid w:val="00E8637A"/>
    <w:rsid w:val="00E94586"/>
    <w:rsid w:val="00E978EC"/>
    <w:rsid w:val="00EA00ED"/>
    <w:rsid w:val="00EA0F76"/>
    <w:rsid w:val="00EA1018"/>
    <w:rsid w:val="00EA1D9B"/>
    <w:rsid w:val="00EA37F0"/>
    <w:rsid w:val="00EA654F"/>
    <w:rsid w:val="00EA7726"/>
    <w:rsid w:val="00EB021F"/>
    <w:rsid w:val="00EB1E59"/>
    <w:rsid w:val="00EB2342"/>
    <w:rsid w:val="00EB5025"/>
    <w:rsid w:val="00EB542C"/>
    <w:rsid w:val="00EB5890"/>
    <w:rsid w:val="00EB6D20"/>
    <w:rsid w:val="00EB74CA"/>
    <w:rsid w:val="00EC351B"/>
    <w:rsid w:val="00EC45B3"/>
    <w:rsid w:val="00EC46FA"/>
    <w:rsid w:val="00EC7D5B"/>
    <w:rsid w:val="00ED6146"/>
    <w:rsid w:val="00ED766F"/>
    <w:rsid w:val="00EE72EC"/>
    <w:rsid w:val="00EF08B8"/>
    <w:rsid w:val="00EF0A21"/>
    <w:rsid w:val="00EF5161"/>
    <w:rsid w:val="00F003BE"/>
    <w:rsid w:val="00F00AA2"/>
    <w:rsid w:val="00F02F40"/>
    <w:rsid w:val="00F06C6C"/>
    <w:rsid w:val="00F077CF"/>
    <w:rsid w:val="00F109B9"/>
    <w:rsid w:val="00F10FC1"/>
    <w:rsid w:val="00F13832"/>
    <w:rsid w:val="00F16370"/>
    <w:rsid w:val="00F168DD"/>
    <w:rsid w:val="00F236AD"/>
    <w:rsid w:val="00F3243C"/>
    <w:rsid w:val="00F339D8"/>
    <w:rsid w:val="00F33E16"/>
    <w:rsid w:val="00F34CED"/>
    <w:rsid w:val="00F410AE"/>
    <w:rsid w:val="00F44BF4"/>
    <w:rsid w:val="00F455A0"/>
    <w:rsid w:val="00F456D2"/>
    <w:rsid w:val="00F469BA"/>
    <w:rsid w:val="00F5473B"/>
    <w:rsid w:val="00F5634F"/>
    <w:rsid w:val="00F6031A"/>
    <w:rsid w:val="00F74563"/>
    <w:rsid w:val="00F745AA"/>
    <w:rsid w:val="00F75062"/>
    <w:rsid w:val="00F770D7"/>
    <w:rsid w:val="00F828FF"/>
    <w:rsid w:val="00F9440E"/>
    <w:rsid w:val="00F94742"/>
    <w:rsid w:val="00F973BE"/>
    <w:rsid w:val="00F973D5"/>
    <w:rsid w:val="00FA3B93"/>
    <w:rsid w:val="00FB606F"/>
    <w:rsid w:val="00FD1126"/>
    <w:rsid w:val="00FD258A"/>
    <w:rsid w:val="00FE336E"/>
    <w:rsid w:val="00FE482F"/>
    <w:rsid w:val="00FE7E4F"/>
    <w:rsid w:val="00FF56E6"/>
    <w:rsid w:val="00FF608B"/>
    <w:rsid w:val="00FF7844"/>
    <w:rsid w:val="00FF7B93"/>
    <w:rsid w:val="026343AE"/>
    <w:rsid w:val="0787F679"/>
    <w:rsid w:val="087EE55E"/>
    <w:rsid w:val="0C6F77F5"/>
    <w:rsid w:val="0DD4C20F"/>
    <w:rsid w:val="17949212"/>
    <w:rsid w:val="1964308C"/>
    <w:rsid w:val="1B76B8CE"/>
    <w:rsid w:val="1B827BFD"/>
    <w:rsid w:val="1DAADF48"/>
    <w:rsid w:val="20E2800A"/>
    <w:rsid w:val="21D941FA"/>
    <w:rsid w:val="241A20CC"/>
    <w:rsid w:val="29B290F8"/>
    <w:rsid w:val="32657179"/>
    <w:rsid w:val="33883728"/>
    <w:rsid w:val="376BEEB6"/>
    <w:rsid w:val="433CE3A3"/>
    <w:rsid w:val="4360D24A"/>
    <w:rsid w:val="4D340261"/>
    <w:rsid w:val="5049EBE4"/>
    <w:rsid w:val="522B22BA"/>
    <w:rsid w:val="54757E46"/>
    <w:rsid w:val="5C04FE63"/>
    <w:rsid w:val="60689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C00A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7044"/>
    <w:pPr>
      <w:spacing w:after="0" w:line="240" w:lineRule="auto"/>
    </w:p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,h1,1"/>
    <w:basedOn w:val="Normln"/>
    <w:next w:val="Normln"/>
    <w:link w:val="Nadpis1Char"/>
    <w:uiPriority w:val="9"/>
    <w:qFormat/>
    <w:rsid w:val="00554418"/>
    <w:pPr>
      <w:keepNext/>
      <w:pageBreakBefore/>
      <w:numPr>
        <w:numId w:val="1"/>
      </w:numPr>
      <w:autoSpaceDE w:val="0"/>
      <w:autoSpaceDN w:val="0"/>
      <w:adjustRightInd w:val="0"/>
      <w:spacing w:after="120"/>
      <w:outlineLvl w:val="0"/>
    </w:pPr>
    <w:rPr>
      <w:b/>
      <w:color w:val="A40000"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554418"/>
    <w:pPr>
      <w:keepNext/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color w:val="A40000"/>
      <w:sz w:val="24"/>
      <w:szCs w:val="24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554418"/>
    <w:pPr>
      <w:numPr>
        <w:ilvl w:val="2"/>
      </w:numPr>
      <w:spacing w:before="120" w:after="60" w:line="240" w:lineRule="auto"/>
      <w:outlineLvl w:val="2"/>
    </w:pPr>
    <w:rPr>
      <w:rFonts w:ascii="Calibri" w:hAnsi="Calibri"/>
      <w:i w:val="0"/>
      <w:color w:val="A40000"/>
      <w:sz w:val="24"/>
      <w:szCs w:val="24"/>
    </w:rPr>
  </w:style>
  <w:style w:type="paragraph" w:styleId="Nadpis4">
    <w:name w:val="heading 4"/>
    <w:aliases w:val="Desky"/>
    <w:basedOn w:val="Normln"/>
    <w:next w:val="Normln"/>
    <w:link w:val="Nadpis4Char"/>
    <w:uiPriority w:val="9"/>
    <w:unhideWhenUsed/>
    <w:qFormat/>
    <w:rsid w:val="00554418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554418"/>
    <w:pPr>
      <w:keepNext/>
      <w:keepLines/>
      <w:numPr>
        <w:ilvl w:val="4"/>
        <w:numId w:val="1"/>
      </w:numPr>
      <w:spacing w:before="200" w:line="276" w:lineRule="auto"/>
      <w:jc w:val="both"/>
      <w:outlineLvl w:val="4"/>
    </w:pPr>
    <w:rPr>
      <w:b/>
      <w:sz w:val="20"/>
      <w:szCs w:val="24"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554418"/>
    <w:pPr>
      <w:numPr>
        <w:ilvl w:val="5"/>
        <w:numId w:val="1"/>
      </w:numPr>
      <w:spacing w:before="120" w:after="60" w:line="276" w:lineRule="auto"/>
      <w:jc w:val="both"/>
      <w:outlineLvl w:val="5"/>
    </w:pPr>
    <w:rPr>
      <w:sz w:val="20"/>
      <w:szCs w:val="24"/>
    </w:r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554418"/>
    <w:pPr>
      <w:numPr>
        <w:ilvl w:val="6"/>
        <w:numId w:val="1"/>
      </w:numPr>
      <w:spacing w:before="60" w:after="60"/>
      <w:outlineLvl w:val="6"/>
    </w:pPr>
    <w:rPr>
      <w:sz w:val="18"/>
      <w:szCs w:val="18"/>
    </w:rPr>
  </w:style>
  <w:style w:type="paragraph" w:styleId="Nadpis8">
    <w:name w:val="heading 8"/>
    <w:aliases w:val="ASAPHeading 8,H8"/>
    <w:basedOn w:val="Normln"/>
    <w:next w:val="Normln"/>
    <w:link w:val="Nadpis8Char"/>
    <w:uiPriority w:val="9"/>
    <w:unhideWhenUsed/>
    <w:qFormat/>
    <w:rsid w:val="00554418"/>
    <w:pPr>
      <w:keepNext/>
      <w:keepLines/>
      <w:numPr>
        <w:ilvl w:val="7"/>
        <w:numId w:val="1"/>
      </w:numPr>
      <w:spacing w:before="200" w:line="276" w:lineRule="auto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aliases w:val="ASAPHeading 9,H9,h9,heading9,Příloha"/>
    <w:basedOn w:val="Normln"/>
    <w:next w:val="Normln"/>
    <w:link w:val="Nadpis9Char"/>
    <w:uiPriority w:val="9"/>
    <w:unhideWhenUsed/>
    <w:qFormat/>
    <w:rsid w:val="00554418"/>
    <w:pPr>
      <w:keepNext/>
      <w:keepLines/>
      <w:numPr>
        <w:ilvl w:val="8"/>
        <w:numId w:val="1"/>
      </w:numPr>
      <w:spacing w:before="200" w:line="276" w:lineRule="auto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AD1B53"/>
    <w:rPr>
      <w:color w:val="0563C1"/>
      <w:u w:val="single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locked/>
    <w:rsid w:val="00554418"/>
    <w:rPr>
      <w:b/>
      <w:bCs/>
      <w:color w:val="A40000"/>
      <w:sz w:val="24"/>
      <w:szCs w:val="24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locked/>
    <w:rsid w:val="00554418"/>
    <w:rPr>
      <w:rFonts w:ascii="Calibri" w:hAnsi="Calibri"/>
      <w:b/>
      <w:bCs/>
      <w:iCs/>
      <w:color w:val="A40000"/>
      <w:sz w:val="24"/>
      <w:szCs w:val="24"/>
      <w:lang w:eastAsia="en-US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locked/>
    <w:rsid w:val="00554418"/>
    <w:rPr>
      <w:rFonts w:ascii="Cambria" w:hAnsi="Cambria"/>
      <w:b/>
      <w:bCs/>
      <w:i/>
      <w:iCs/>
      <w:color w:val="4F81BD"/>
      <w:lang w:eastAsia="en-US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locked/>
    <w:rsid w:val="00554418"/>
    <w:rPr>
      <w:b/>
      <w:sz w:val="20"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locked/>
    <w:rsid w:val="00554418"/>
    <w:rPr>
      <w:sz w:val="20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locked/>
    <w:rsid w:val="00554418"/>
    <w:rPr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locked/>
    <w:rsid w:val="00554418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locked/>
    <w:rsid w:val="00554418"/>
    <w:rPr>
      <w:rFonts w:ascii="Cambria" w:hAnsi="Cambria"/>
      <w:i/>
      <w:iCs/>
      <w:color w:val="404040"/>
      <w:sz w:val="20"/>
      <w:szCs w:val="20"/>
    </w:rPr>
  </w:style>
  <w:style w:type="character" w:customStyle="1" w:styleId="TitulekChar">
    <w:name w:val="Titulek Char"/>
    <w:aliases w:val="-tabulka Char"/>
    <w:link w:val="Titulek"/>
    <w:uiPriority w:val="35"/>
    <w:locked/>
    <w:rsid w:val="00D83131"/>
    <w:rPr>
      <w:rFonts w:eastAsia="Times New Roman"/>
      <w:b/>
      <w:color w:val="4F81BD"/>
      <w:sz w:val="18"/>
    </w:rPr>
  </w:style>
  <w:style w:type="paragraph" w:styleId="Titulek">
    <w:name w:val="caption"/>
    <w:aliases w:val="-tabulka"/>
    <w:basedOn w:val="Normln"/>
    <w:next w:val="Normln"/>
    <w:link w:val="TitulekChar"/>
    <w:unhideWhenUsed/>
    <w:qFormat/>
    <w:rsid w:val="00D83131"/>
    <w:pPr>
      <w:spacing w:after="200" w:line="276" w:lineRule="auto"/>
      <w:jc w:val="both"/>
    </w:pPr>
    <w:rPr>
      <w:b/>
      <w:bCs/>
      <w:color w:val="4F81BD"/>
      <w:sz w:val="18"/>
      <w:szCs w:val="18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NAKIT List Paragraph Char"/>
    <w:link w:val="Odstavecseseznamem"/>
    <w:uiPriority w:val="34"/>
    <w:qFormat/>
    <w:locked/>
    <w:rsid w:val="003D148D"/>
    <w:rPr>
      <w:szCs w:val="24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NAKIT List Paragraph,Reference List,_Odstavec se seznamem"/>
    <w:basedOn w:val="Normln"/>
    <w:link w:val="OdstavecseseznamemChar"/>
    <w:uiPriority w:val="34"/>
    <w:qFormat/>
    <w:rsid w:val="003D148D"/>
    <w:pPr>
      <w:spacing w:after="60" w:line="276" w:lineRule="auto"/>
      <w:ind w:left="720"/>
      <w:contextualSpacing/>
      <w:jc w:val="both"/>
    </w:pPr>
    <w:rPr>
      <w:szCs w:val="24"/>
    </w:rPr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locked/>
    <w:rsid w:val="00554418"/>
    <w:rPr>
      <w:b/>
      <w:color w:val="A40000"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unhideWhenUsed/>
    <w:rsid w:val="00AD1B53"/>
    <w:pPr>
      <w:spacing w:after="160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1B53"/>
    <w:rPr>
      <w:rFonts w:eastAsia="Calibri"/>
      <w:sz w:val="20"/>
      <w:szCs w:val="20"/>
      <w:lang w:eastAsia="en-US"/>
    </w:rPr>
  </w:style>
  <w:style w:type="character" w:styleId="Odkaznakoment">
    <w:name w:val="annotation reference"/>
    <w:uiPriority w:val="99"/>
    <w:unhideWhenUsed/>
    <w:rsid w:val="00AD1B53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1B5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1B53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6D293A"/>
    <w:pPr>
      <w:keepLines/>
      <w:pageBreakBefore w:val="0"/>
      <w:numPr>
        <w:numId w:val="0"/>
      </w:numPr>
      <w:autoSpaceDE/>
      <w:autoSpaceDN/>
      <w:adjustRightInd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886A8B"/>
    <w:pPr>
      <w:tabs>
        <w:tab w:val="left" w:pos="440"/>
        <w:tab w:val="right" w:leader="dot" w:pos="9396"/>
      </w:tabs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6D293A"/>
    <w:pPr>
      <w:ind w:left="22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D293A"/>
    <w:pPr>
      <w:ind w:left="440"/>
    </w:pPr>
    <w:rPr>
      <w:rFonts w:cstheme="minorHAnsi"/>
      <w:i/>
      <w:iCs/>
      <w:sz w:val="20"/>
      <w:szCs w:val="20"/>
    </w:rPr>
  </w:style>
  <w:style w:type="paragraph" w:styleId="Zhlav">
    <w:name w:val="header"/>
    <w:basedOn w:val="Normln"/>
    <w:link w:val="ZhlavChar"/>
    <w:unhideWhenUsed/>
    <w:rsid w:val="00FF60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608B"/>
  </w:style>
  <w:style w:type="paragraph" w:styleId="Zpat">
    <w:name w:val="footer"/>
    <w:basedOn w:val="Normln"/>
    <w:link w:val="ZpatChar"/>
    <w:uiPriority w:val="99"/>
    <w:unhideWhenUsed/>
    <w:rsid w:val="00FF60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608B"/>
  </w:style>
  <w:style w:type="paragraph" w:styleId="Bezmezer">
    <w:name w:val="No Spacing"/>
    <w:aliases w:val="Normal tučny"/>
    <w:basedOn w:val="Normln"/>
    <w:next w:val="Normln"/>
    <w:link w:val="BezmezerChar"/>
    <w:uiPriority w:val="1"/>
    <w:qFormat/>
    <w:rsid w:val="000412BE"/>
    <w:pPr>
      <w:spacing w:before="120" w:after="60" w:line="276" w:lineRule="auto"/>
      <w:jc w:val="both"/>
    </w:pPr>
    <w:rPr>
      <w:rFonts w:ascii="Calibri" w:eastAsia="Times New Roman" w:hAnsi="Calibri"/>
      <w:b/>
      <w:sz w:val="20"/>
      <w:szCs w:val="24"/>
    </w:rPr>
  </w:style>
  <w:style w:type="character" w:customStyle="1" w:styleId="BezmezerChar">
    <w:name w:val="Bez mezer Char"/>
    <w:aliases w:val="Normal tučny Char"/>
    <w:basedOn w:val="Standardnpsmoodstavce"/>
    <w:link w:val="Bezmezer"/>
    <w:uiPriority w:val="1"/>
    <w:locked/>
    <w:rsid w:val="000412BE"/>
    <w:rPr>
      <w:rFonts w:ascii="Calibri" w:eastAsia="Times New Roman" w:hAnsi="Calibri"/>
      <w:b/>
      <w:sz w:val="20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722D"/>
    <w:pPr>
      <w:spacing w:after="0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722D"/>
    <w:rPr>
      <w:rFonts w:eastAsia="Calibri"/>
      <w:b/>
      <w:bCs/>
      <w:sz w:val="20"/>
      <w:szCs w:val="20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1F12A0"/>
    <w:pPr>
      <w:ind w:left="66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1F12A0"/>
    <w:pPr>
      <w:ind w:left="88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1F12A0"/>
    <w:pPr>
      <w:ind w:left="11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1F12A0"/>
    <w:pPr>
      <w:ind w:left="132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1F12A0"/>
    <w:pPr>
      <w:ind w:left="154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1F12A0"/>
    <w:pPr>
      <w:ind w:left="1760"/>
    </w:pPr>
    <w:rPr>
      <w:rFonts w:cstheme="minorHAnsi"/>
      <w:sz w:val="18"/>
      <w:szCs w:val="18"/>
    </w:rPr>
  </w:style>
  <w:style w:type="table" w:styleId="Mkatabulky">
    <w:name w:val="Table Grid"/>
    <w:basedOn w:val="Normlntabulka"/>
    <w:uiPriority w:val="99"/>
    <w:rsid w:val="00A81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DB512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65583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842C9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Normln-OdstavecCharChar">
    <w:name w:val="Normální - Odstavec Char Char"/>
    <w:link w:val="Normln-Odstavec"/>
    <w:uiPriority w:val="99"/>
    <w:locked/>
    <w:rsid w:val="00D83650"/>
    <w:rPr>
      <w:rFonts w:ascii="Arial" w:eastAsia="MS ??" w:hAnsi="Arial" w:cs="Arial"/>
      <w:szCs w:val="24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D83650"/>
    <w:pPr>
      <w:spacing w:after="120"/>
      <w:jc w:val="both"/>
    </w:pPr>
    <w:rPr>
      <w:rFonts w:ascii="Arial" w:eastAsia="MS ??" w:hAnsi="Arial" w:cs="Arial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A10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A101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A1018"/>
    <w:rPr>
      <w:vertAlign w:val="superscript"/>
    </w:rPr>
  </w:style>
  <w:style w:type="paragraph" w:customStyle="1" w:styleId="Tabulka">
    <w:name w:val="Tabulka"/>
    <w:basedOn w:val="Nadpis7"/>
    <w:link w:val="TabulkaChar"/>
    <w:qFormat/>
    <w:rsid w:val="00B21B43"/>
    <w:pPr>
      <w:numPr>
        <w:ilvl w:val="0"/>
        <w:numId w:val="0"/>
      </w:numPr>
    </w:pPr>
    <w:rPr>
      <w:rFonts w:eastAsia="Times New Roman"/>
    </w:rPr>
  </w:style>
  <w:style w:type="character" w:customStyle="1" w:styleId="TabulkaChar">
    <w:name w:val="Tabulka Char"/>
    <w:basedOn w:val="Standardnpsmoodstavce"/>
    <w:link w:val="Tabulka"/>
    <w:uiPriority w:val="99"/>
    <w:qFormat/>
    <w:rsid w:val="00B21B43"/>
    <w:rPr>
      <w:rFonts w:eastAsia="Times New Roman"/>
      <w:sz w:val="18"/>
      <w:szCs w:val="18"/>
    </w:rPr>
  </w:style>
  <w:style w:type="table" w:customStyle="1" w:styleId="tabulkadek9b">
    <w:name w:val="tabulka řádek 9b"/>
    <w:basedOn w:val="Normlntabulka"/>
    <w:uiPriority w:val="99"/>
    <w:rsid w:val="00B21B43"/>
    <w:pPr>
      <w:spacing w:before="120" w:after="120" w:line="240" w:lineRule="auto"/>
    </w:pPr>
    <w:rPr>
      <w:rFonts w:cstheme="minorBidi"/>
      <w:sz w:val="18"/>
      <w:szCs w:val="21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wordWrap/>
        <w:spacing w:beforeLines="0" w:before="180" w:beforeAutospacing="0" w:afterLines="0" w:after="180" w:afterAutospacing="0"/>
        <w:jc w:val="center"/>
      </w:pPr>
      <w:tblPr/>
      <w:tcPr>
        <w:shd w:val="clear" w:color="auto" w:fill="D9D9D9" w:themeFill="background1" w:themeFillShade="D9"/>
      </w:tcPr>
    </w:tblStylePr>
    <w:tblStylePr w:type="firstCol">
      <w:pPr>
        <w:jc w:val="left"/>
      </w:pPr>
    </w:tblStylePr>
  </w:style>
  <w:style w:type="character" w:styleId="Siln">
    <w:name w:val="Strong"/>
    <w:basedOn w:val="Standardnpsmoodstavce"/>
    <w:uiPriority w:val="22"/>
    <w:qFormat/>
    <w:rsid w:val="00B21B43"/>
    <w:rPr>
      <w:b/>
      <w:bCs/>
    </w:rPr>
  </w:style>
  <w:style w:type="paragraph" w:customStyle="1" w:styleId="odrka1odsazen">
    <w:name w:val="odrážka 1 odsazení"/>
    <w:basedOn w:val="Normln"/>
    <w:link w:val="odrka1odsazenChar"/>
    <w:qFormat/>
    <w:rsid w:val="00C07FDE"/>
    <w:pPr>
      <w:numPr>
        <w:numId w:val="4"/>
      </w:numPr>
      <w:spacing w:after="120" w:line="264" w:lineRule="auto"/>
      <w:jc w:val="both"/>
    </w:pPr>
    <w:rPr>
      <w:rFonts w:ascii="Segoe UI" w:eastAsia="Times New Roman" w:hAnsi="Segoe UI" w:cs="Segoe UI"/>
      <w:sz w:val="20"/>
      <w:szCs w:val="20"/>
    </w:rPr>
  </w:style>
  <w:style w:type="character" w:customStyle="1" w:styleId="odrka1odsazenChar">
    <w:name w:val="odrážka 1 odsazení Char"/>
    <w:basedOn w:val="Standardnpsmoodstavce"/>
    <w:link w:val="odrka1odsazen"/>
    <w:rsid w:val="00C07FDE"/>
    <w:rPr>
      <w:rFonts w:ascii="Segoe UI" w:eastAsia="Times New Roman" w:hAnsi="Segoe UI" w:cs="Segoe UI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C07FDE"/>
    <w:rPr>
      <w:color w:val="808080"/>
    </w:rPr>
  </w:style>
  <w:style w:type="table" w:customStyle="1" w:styleId="TableNormal">
    <w:name w:val="Table Normal"/>
    <w:rsid w:val="00B92A62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B92A62"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B92A62"/>
    <w:rPr>
      <w:rFonts w:ascii="Calibri" w:eastAsia="Calibri" w:hAnsi="Calibri" w:cs="Calibri"/>
      <w:b/>
      <w:sz w:val="72"/>
      <w:szCs w:val="72"/>
    </w:rPr>
  </w:style>
  <w:style w:type="paragraph" w:customStyle="1" w:styleId="Normln-Psmeno">
    <w:name w:val="Normální - Písmeno"/>
    <w:basedOn w:val="Normln"/>
    <w:uiPriority w:val="99"/>
    <w:rsid w:val="00B92A62"/>
    <w:pPr>
      <w:spacing w:after="120"/>
      <w:ind w:left="1800" w:hanging="360"/>
      <w:jc w:val="both"/>
    </w:pPr>
    <w:rPr>
      <w:rFonts w:ascii="Times New Roman" w:eastAsia="MS ??" w:hAnsi="Times New Roman"/>
      <w:szCs w:val="24"/>
    </w:rPr>
  </w:style>
  <w:style w:type="paragraph" w:customStyle="1" w:styleId="Normln-msk">
    <w:name w:val="Normální - Římská"/>
    <w:basedOn w:val="Normln"/>
    <w:uiPriority w:val="99"/>
    <w:rsid w:val="00B92A62"/>
    <w:pPr>
      <w:tabs>
        <w:tab w:val="left" w:pos="1985"/>
      </w:tabs>
      <w:spacing w:after="120"/>
      <w:ind w:left="2160" w:hanging="360"/>
      <w:jc w:val="both"/>
    </w:pPr>
    <w:rPr>
      <w:rFonts w:ascii="Times New Roman" w:eastAsia="MS ??" w:hAnsi="Times New Roman"/>
      <w:szCs w:val="24"/>
    </w:rPr>
  </w:style>
  <w:style w:type="character" w:customStyle="1" w:styleId="Heading2Char">
    <w:name w:val="Heading 2 Char"/>
    <w:uiPriority w:val="99"/>
    <w:semiHidden/>
    <w:rsid w:val="00B92A6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92A62"/>
    <w:pPr>
      <w:spacing w:before="240" w:after="200" w:line="276" w:lineRule="auto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92A62"/>
    <w:rPr>
      <w:rFonts w:ascii="Cambria" w:eastAsia="Cambria" w:hAnsi="Cambria" w:cs="Cambria"/>
      <w:i/>
      <w:color w:val="4F81BD"/>
      <w:sz w:val="24"/>
      <w:szCs w:val="24"/>
    </w:rPr>
  </w:style>
  <w:style w:type="paragraph" w:customStyle="1" w:styleId="Default">
    <w:name w:val="Default"/>
    <w:rsid w:val="00B92A62"/>
    <w:pPr>
      <w:autoSpaceDE w:val="0"/>
      <w:autoSpaceDN w:val="0"/>
      <w:adjustRightInd w:val="0"/>
      <w:spacing w:after="0" w:line="240" w:lineRule="auto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B92A62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B92A62"/>
    <w:pPr>
      <w:widowControl w:val="0"/>
      <w:suppressAutoHyphens/>
      <w:ind w:left="720"/>
    </w:pPr>
    <w:rPr>
      <w:rFonts w:ascii="Liberation Serif" w:eastAsia="Arial" w:hAnsi="Liberation Serif" w:cs="Lucida Sans"/>
      <w:kern w:val="1"/>
      <w:sz w:val="24"/>
      <w:szCs w:val="24"/>
      <w:lang w:eastAsia="hi-IN" w:bidi="hi-IN"/>
    </w:rPr>
  </w:style>
  <w:style w:type="character" w:styleId="Zdraznn">
    <w:name w:val="Emphasis"/>
    <w:qFormat/>
    <w:rsid w:val="00B92A62"/>
    <w:rPr>
      <w:i/>
      <w:iCs/>
      <w:color w:val="5A5A5A"/>
    </w:rPr>
  </w:style>
  <w:style w:type="paragraph" w:customStyle="1" w:styleId="Obsahtabulky">
    <w:name w:val="Obsah tabulky"/>
    <w:basedOn w:val="Normln"/>
    <w:rsid w:val="00B92A62"/>
    <w:pPr>
      <w:widowControl w:val="0"/>
      <w:suppressLineNumbers/>
      <w:suppressAutoHyphens/>
    </w:pPr>
    <w:rPr>
      <w:rFonts w:ascii="Calibri" w:eastAsia="DejaVu Sans" w:hAnsi="Calibri" w:cs="Calibri"/>
      <w:kern w:val="1"/>
      <w:sz w:val="20"/>
      <w:szCs w:val="20"/>
    </w:rPr>
  </w:style>
  <w:style w:type="paragraph" w:customStyle="1" w:styleId="Nadpistabulky">
    <w:name w:val="Nadpis tabulky"/>
    <w:basedOn w:val="Obsahtabulky"/>
    <w:rsid w:val="00B92A62"/>
    <w:pPr>
      <w:jc w:val="center"/>
    </w:pPr>
    <w:rPr>
      <w:b/>
      <w:bCs/>
    </w:rPr>
  </w:style>
  <w:style w:type="table" w:customStyle="1" w:styleId="TableGrid">
    <w:name w:val="TableGrid"/>
    <w:rsid w:val="00B92A62"/>
    <w:pPr>
      <w:spacing w:after="0" w:line="240" w:lineRule="auto"/>
    </w:pPr>
    <w:rPr>
      <w:rFonts w:ascii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B92A62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B92A62"/>
    <w:rPr>
      <w:color w:val="954F72" w:themeColor="followedHyperlink"/>
      <w:u w:val="single"/>
    </w:rPr>
  </w:style>
  <w:style w:type="paragraph" w:customStyle="1" w:styleId="PFI-odstavec">
    <w:name w:val="PFI-odstavec"/>
    <w:basedOn w:val="Normln"/>
    <w:link w:val="PFI-odstavecChar"/>
    <w:uiPriority w:val="99"/>
    <w:rsid w:val="00B92A62"/>
    <w:pPr>
      <w:tabs>
        <w:tab w:val="num" w:pos="680"/>
      </w:tabs>
      <w:suppressAutoHyphens/>
      <w:spacing w:after="120"/>
      <w:jc w:val="both"/>
    </w:pPr>
    <w:rPr>
      <w:rFonts w:ascii="Heuristica" w:eastAsia="Times New Roman" w:hAnsi="Heuristica"/>
      <w:szCs w:val="24"/>
      <w:lang w:eastAsia="ar-SA"/>
    </w:rPr>
  </w:style>
  <w:style w:type="character" w:customStyle="1" w:styleId="PFI-odstavecChar">
    <w:name w:val="PFI-odstavec Char"/>
    <w:link w:val="PFI-odstavec"/>
    <w:uiPriority w:val="99"/>
    <w:rsid w:val="00B92A62"/>
    <w:rPr>
      <w:rFonts w:ascii="Heuristica" w:eastAsia="Times New Roman" w:hAnsi="Heuristica"/>
      <w:szCs w:val="24"/>
      <w:lang w:eastAsia="ar-SA"/>
    </w:rPr>
  </w:style>
  <w:style w:type="paragraph" w:customStyle="1" w:styleId="PFI-pismeno">
    <w:name w:val="PFI-pismeno"/>
    <w:basedOn w:val="PFI-odstavec"/>
    <w:rsid w:val="00B92A62"/>
    <w:pPr>
      <w:tabs>
        <w:tab w:val="clear" w:pos="680"/>
      </w:tabs>
      <w:ind w:left="1134" w:hanging="850"/>
    </w:pPr>
  </w:style>
  <w:style w:type="paragraph" w:customStyle="1" w:styleId="PFI-msk">
    <w:name w:val="PFI-římské"/>
    <w:basedOn w:val="PFI-pismeno"/>
    <w:rsid w:val="00B92A62"/>
    <w:pPr>
      <w:tabs>
        <w:tab w:val="num" w:pos="1701"/>
      </w:tabs>
      <w:ind w:firstLine="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92A62"/>
    <w:rPr>
      <w:color w:val="605E5C"/>
      <w:shd w:val="clear" w:color="auto" w:fill="E1DFDD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B92A62"/>
    <w:rPr>
      <w:color w:val="605E5C"/>
      <w:shd w:val="clear" w:color="auto" w:fill="E1DFDD"/>
    </w:rPr>
  </w:style>
  <w:style w:type="paragraph" w:customStyle="1" w:styleId="Cislovani1">
    <w:name w:val="Cislovani 1"/>
    <w:basedOn w:val="Normln"/>
    <w:next w:val="Normln"/>
    <w:rsid w:val="00B92A62"/>
    <w:pPr>
      <w:keepNext/>
      <w:tabs>
        <w:tab w:val="num" w:pos="720"/>
      </w:tabs>
      <w:spacing w:before="480" w:after="120" w:line="264" w:lineRule="auto"/>
      <w:ind w:left="720" w:hanging="720"/>
    </w:pPr>
    <w:rPr>
      <w:rFonts w:ascii="Segoe UI" w:eastAsia="Times New Roman" w:hAnsi="Segoe UI"/>
      <w:b/>
      <w:caps/>
      <w:sz w:val="24"/>
      <w:szCs w:val="20"/>
    </w:rPr>
  </w:style>
  <w:style w:type="paragraph" w:customStyle="1" w:styleId="Cislovani2">
    <w:name w:val="Cislovani 2"/>
    <w:basedOn w:val="Normln"/>
    <w:rsid w:val="00B92A62"/>
    <w:pPr>
      <w:keepNext/>
      <w:tabs>
        <w:tab w:val="num" w:pos="1440"/>
      </w:tabs>
      <w:spacing w:before="240" w:after="120" w:line="264" w:lineRule="auto"/>
      <w:ind w:left="1440" w:hanging="720"/>
      <w:jc w:val="both"/>
    </w:pPr>
    <w:rPr>
      <w:rFonts w:ascii="Segoe UI" w:eastAsia="Times New Roman" w:hAnsi="Segoe UI"/>
      <w:b/>
      <w:sz w:val="20"/>
      <w:szCs w:val="20"/>
    </w:rPr>
  </w:style>
  <w:style w:type="paragraph" w:customStyle="1" w:styleId="Cislovani3">
    <w:name w:val="Cislovani 3"/>
    <w:basedOn w:val="Normln"/>
    <w:rsid w:val="00B92A62"/>
    <w:pPr>
      <w:tabs>
        <w:tab w:val="num" w:pos="2160"/>
      </w:tabs>
      <w:spacing w:before="120" w:after="120" w:line="264" w:lineRule="auto"/>
      <w:ind w:left="2160" w:hanging="720"/>
      <w:jc w:val="both"/>
    </w:pPr>
    <w:rPr>
      <w:rFonts w:ascii="Segoe UI" w:eastAsia="Times New Roman" w:hAnsi="Segoe UI"/>
      <w:b/>
      <w:sz w:val="20"/>
      <w:szCs w:val="20"/>
    </w:rPr>
  </w:style>
  <w:style w:type="paragraph" w:customStyle="1" w:styleId="Cislovani4">
    <w:name w:val="Cislovani 4"/>
    <w:basedOn w:val="Normln"/>
    <w:rsid w:val="00B92A62"/>
    <w:pPr>
      <w:tabs>
        <w:tab w:val="num" w:pos="2880"/>
      </w:tabs>
      <w:spacing w:before="120" w:after="120" w:line="264" w:lineRule="auto"/>
      <w:ind w:left="2880" w:hanging="720"/>
      <w:jc w:val="both"/>
    </w:pPr>
    <w:rPr>
      <w:rFonts w:ascii="Segoe UI" w:eastAsia="Times New Roman" w:hAnsi="Segoe UI"/>
      <w:sz w:val="20"/>
      <w:szCs w:val="20"/>
    </w:rPr>
  </w:style>
  <w:style w:type="paragraph" w:customStyle="1" w:styleId="Cislovani5">
    <w:name w:val="Cislovani 5"/>
    <w:basedOn w:val="Cislovani4"/>
    <w:rsid w:val="00B92A62"/>
    <w:pPr>
      <w:tabs>
        <w:tab w:val="clear" w:pos="2880"/>
        <w:tab w:val="num" w:pos="3600"/>
      </w:tabs>
      <w:ind w:left="3600"/>
    </w:pPr>
    <w:rPr>
      <w:i/>
    </w:rPr>
  </w:style>
  <w:style w:type="character" w:customStyle="1" w:styleId="normaltextrun">
    <w:name w:val="normaltextrun"/>
    <w:basedOn w:val="Standardnpsmoodstavce"/>
    <w:rsid w:val="00B92A62"/>
  </w:style>
  <w:style w:type="character" w:customStyle="1" w:styleId="eop">
    <w:name w:val="eop"/>
    <w:basedOn w:val="Standardnpsmoodstavce"/>
    <w:rsid w:val="00B92A62"/>
  </w:style>
  <w:style w:type="paragraph" w:customStyle="1" w:styleId="paragraph">
    <w:name w:val="paragraph"/>
    <w:basedOn w:val="Normln"/>
    <w:rsid w:val="00B92A6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86762A695854EB78E09EA0A1B1A1B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A694DA-A070-4A3D-B10E-E433F672A437}"/>
      </w:docPartPr>
      <w:docPartBody>
        <w:p w:rsidR="005361BA" w:rsidRDefault="00323CC3" w:rsidP="00323CC3">
          <w:pPr>
            <w:pStyle w:val="786762A695854EB78E09EA0A1B1A1B91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D13DA85C8BDF4FB6A4E1055D37AB44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19692C-A828-4CBF-AF5C-4D391151E328}"/>
      </w:docPartPr>
      <w:docPartBody>
        <w:p w:rsidR="005361BA" w:rsidRDefault="00323CC3" w:rsidP="00323CC3">
          <w:pPr>
            <w:pStyle w:val="D13DA85C8BDF4FB6A4E1055D37AB44D1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05BECD7371A340AF96AFB1EBCEC05D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B5D02-A78E-475B-AEB3-32C291C46C3B}"/>
      </w:docPartPr>
      <w:docPartBody>
        <w:p w:rsidR="005361BA" w:rsidRDefault="00323CC3" w:rsidP="00323CC3">
          <w:pPr>
            <w:pStyle w:val="05BECD7371A340AF96AFB1EBCEC05D69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B2EFFB13B83342ADA7BCD12ACAEA2D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097488-8BA6-45E6-9D2E-8C2A2DE22992}"/>
      </w:docPartPr>
      <w:docPartBody>
        <w:p w:rsidR="005361BA" w:rsidRDefault="00323CC3" w:rsidP="00323CC3">
          <w:pPr>
            <w:pStyle w:val="B2EFFB13B83342ADA7BCD12ACAEA2D1E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938C632B493042F58811B77A2468E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F2E894-3315-49A5-BFCE-E4CC08B817F1}"/>
      </w:docPartPr>
      <w:docPartBody>
        <w:p w:rsidR="005361BA" w:rsidRDefault="00323CC3" w:rsidP="00323CC3">
          <w:pPr>
            <w:pStyle w:val="938C632B493042F58811B77A2468E4E0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DAF6AD8F72E44923ABA7E8D5642766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94C0B-150F-4A11-BA92-2FD2F754C599}"/>
      </w:docPartPr>
      <w:docPartBody>
        <w:p w:rsidR="005361BA" w:rsidRDefault="00323CC3" w:rsidP="00323CC3">
          <w:pPr>
            <w:pStyle w:val="DAF6AD8F72E44923ABA7E8D564276699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D58AD575DEB84BE3980491BFC04149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0D351-791C-4922-B1C2-535C740DB8E3}"/>
      </w:docPartPr>
      <w:docPartBody>
        <w:p w:rsidR="005361BA" w:rsidRDefault="00323CC3" w:rsidP="00323CC3">
          <w:pPr>
            <w:pStyle w:val="D58AD575DEB84BE3980491BFC0414917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54C243CFF23345668FCF1E8CB308B0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0DEACC-B7E8-4EF7-A266-B4FB41174DE0}"/>
      </w:docPartPr>
      <w:docPartBody>
        <w:p w:rsidR="005361BA" w:rsidRDefault="00323CC3" w:rsidP="00323CC3">
          <w:pPr>
            <w:pStyle w:val="54C243CFF23345668FCF1E8CB308B0AF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419B56B58668446B851A1A121EF009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B02A5E-27BB-4FCC-B768-08C5FC500D0F}"/>
      </w:docPartPr>
      <w:docPartBody>
        <w:p w:rsidR="005361BA" w:rsidRDefault="00323CC3" w:rsidP="00323CC3">
          <w:pPr>
            <w:pStyle w:val="419B56B58668446B851A1A121EF009B0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F90091E9273943FDB2026FD68EF845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1FCDC7-1A29-419F-93A0-E6346B41C66E}"/>
      </w:docPartPr>
      <w:docPartBody>
        <w:p w:rsidR="005361BA" w:rsidRDefault="00323CC3" w:rsidP="00323CC3">
          <w:pPr>
            <w:pStyle w:val="F90091E9273943FDB2026FD68EF84580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8A98FE4187E84820B8203ED4ABA2AC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5916AC-2E40-4D87-85C2-079BF4F8D1E6}"/>
      </w:docPartPr>
      <w:docPartBody>
        <w:p w:rsidR="005361BA" w:rsidRDefault="00323CC3" w:rsidP="00323CC3">
          <w:pPr>
            <w:pStyle w:val="8A98FE4187E84820B8203ED4ABA2ACE4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CE3635D63F924663AE1B6F1B735B17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BC4BF-8192-473E-BDBE-B97F59A86A33}"/>
      </w:docPartPr>
      <w:docPartBody>
        <w:p w:rsidR="005361BA" w:rsidRDefault="00323CC3" w:rsidP="00323CC3">
          <w:pPr>
            <w:pStyle w:val="CE3635D63F924663AE1B6F1B735B175F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DAB1AE4916E14AE8A5CB0D2F8588A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A3375F-7732-4929-935B-BA00ADA3A99D}"/>
      </w:docPartPr>
      <w:docPartBody>
        <w:p w:rsidR="005361BA" w:rsidRDefault="00323CC3" w:rsidP="00323CC3">
          <w:pPr>
            <w:pStyle w:val="DAB1AE4916E14AE8A5CB0D2F8588AA5B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C9AF42A857C9464A87BC3B59A3AA5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BD9594-A1CF-49BF-9BF5-479DD1EBB2EC}"/>
      </w:docPartPr>
      <w:docPartBody>
        <w:p w:rsidR="005361BA" w:rsidRDefault="00323CC3" w:rsidP="00323CC3">
          <w:pPr>
            <w:pStyle w:val="C9AF42A857C9464A87BC3B59A3AA597D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622F13E15EB44F14910ECA789FF979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1A00D0-F52D-4562-9AE1-13AB72D8805E}"/>
      </w:docPartPr>
      <w:docPartBody>
        <w:p w:rsidR="005361BA" w:rsidRDefault="00323CC3" w:rsidP="00323CC3">
          <w:pPr>
            <w:pStyle w:val="622F13E15EB44F14910ECA789FF97973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74116C5268BB4911A02D7AAE68F87C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0D366-2E9E-4E88-91B7-351FAA1B87CF}"/>
      </w:docPartPr>
      <w:docPartBody>
        <w:p w:rsidR="005361BA" w:rsidRDefault="00323CC3" w:rsidP="00323CC3">
          <w:pPr>
            <w:pStyle w:val="74116C5268BB4911A02D7AAE68F87C84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A63D41F3BC3B4DBA9E11BEEBC03428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E98ED-83D4-4565-A0BD-129386729FFE}"/>
      </w:docPartPr>
      <w:docPartBody>
        <w:p w:rsidR="005361BA" w:rsidRDefault="00323CC3" w:rsidP="00323CC3">
          <w:pPr>
            <w:pStyle w:val="A63D41F3BC3B4DBA9E11BEEBC03428F4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A4D2A20BE8C84C83B67AED4FDEAA95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9D786-BA35-4C90-9418-530244E44307}"/>
      </w:docPartPr>
      <w:docPartBody>
        <w:p w:rsidR="005361BA" w:rsidRDefault="00323CC3" w:rsidP="00323CC3">
          <w:pPr>
            <w:pStyle w:val="A4D2A20BE8C84C83B67AED4FDEAA9525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83BD14EF18A74B5496B248928BCC42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5224B3-21B8-42D0-A893-9FEA8EF04B94}"/>
      </w:docPartPr>
      <w:docPartBody>
        <w:p w:rsidR="005361BA" w:rsidRDefault="00323CC3" w:rsidP="00323CC3">
          <w:pPr>
            <w:pStyle w:val="83BD14EF18A74B5496B248928BCC42F5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974D573F766D44CCAEB3159FB4C13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05C2C2-E601-4B62-AF97-B6CCBF02376D}"/>
      </w:docPartPr>
      <w:docPartBody>
        <w:p w:rsidR="005361BA" w:rsidRDefault="00323CC3" w:rsidP="00323CC3">
          <w:pPr>
            <w:pStyle w:val="974D573F766D44CCAEB3159FB4C1304B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36A8D5403FCC43E4ADBA8174031E13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B9760D-4CAF-4919-AF03-963163FD6A9C}"/>
      </w:docPartPr>
      <w:docPartBody>
        <w:p w:rsidR="005361BA" w:rsidRDefault="00323CC3" w:rsidP="00323CC3">
          <w:pPr>
            <w:pStyle w:val="36A8D5403FCC43E4ADBA8174031E13FF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44CB59115C274A3F8BA37A1706A9F5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7D9D1B-4EA2-4FD4-9E01-D6433F014F5E}"/>
      </w:docPartPr>
      <w:docPartBody>
        <w:p w:rsidR="005361BA" w:rsidRDefault="00323CC3" w:rsidP="00323CC3">
          <w:pPr>
            <w:pStyle w:val="44CB59115C274A3F8BA37A1706A9F5E5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FC4F4FC1F23149729E5A41B4D5DE25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B0B09E-6F91-4656-8065-26352E2B7007}"/>
      </w:docPartPr>
      <w:docPartBody>
        <w:p w:rsidR="005361BA" w:rsidRDefault="00323CC3" w:rsidP="00323CC3">
          <w:pPr>
            <w:pStyle w:val="FC4F4FC1F23149729E5A41B4D5DE25A4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25ADFBCC862F48C88842EAEF92501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18A7EA-59CA-4C15-A1B8-F4116A1A8154}"/>
      </w:docPartPr>
      <w:docPartBody>
        <w:p w:rsidR="005361BA" w:rsidRDefault="00323CC3" w:rsidP="00323CC3">
          <w:pPr>
            <w:pStyle w:val="25ADFBCC862F48C88842EAEF925012CD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B8A5FED22662448DA1958B1E55CE3D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E0CB02-CB3F-4BCE-994F-CB53CCE6EA91}"/>
      </w:docPartPr>
      <w:docPartBody>
        <w:p w:rsidR="005361BA" w:rsidRDefault="00323CC3" w:rsidP="00323CC3">
          <w:pPr>
            <w:pStyle w:val="B8A5FED22662448DA1958B1E55CE3DA5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5C89C9F1C9DD4CC8B3BD053B546281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FEA37-C39B-412E-8C8B-C9E77AF13CB9}"/>
      </w:docPartPr>
      <w:docPartBody>
        <w:p w:rsidR="005361BA" w:rsidRDefault="00323CC3" w:rsidP="00323CC3">
          <w:pPr>
            <w:pStyle w:val="5C89C9F1C9DD4CC8B3BD053B5462810C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3393A9C5DC9A40AEA555D2A7A85CC0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BF4EE8-0DD9-4851-8215-68503783783B}"/>
      </w:docPartPr>
      <w:docPartBody>
        <w:p w:rsidR="005361BA" w:rsidRDefault="00323CC3" w:rsidP="00323CC3">
          <w:pPr>
            <w:pStyle w:val="3393A9C5DC9A40AEA555D2A7A85CC069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5546D42482C544AFADB5BA7DC5F3E7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84C6C5-C161-432B-8CB5-F853CAA0D741}"/>
      </w:docPartPr>
      <w:docPartBody>
        <w:p w:rsidR="005361BA" w:rsidRDefault="00323CC3" w:rsidP="00323CC3">
          <w:pPr>
            <w:pStyle w:val="5546D42482C544AFADB5BA7DC5F3E762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E1ED3D12BA394C2A8E82985C634724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55016-AEA3-4622-A256-CC80B878C7F2}"/>
      </w:docPartPr>
      <w:docPartBody>
        <w:p w:rsidR="005361BA" w:rsidRDefault="00323CC3" w:rsidP="00323CC3">
          <w:pPr>
            <w:pStyle w:val="E1ED3D12BA394C2A8E82985C63472410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650800D969DC41E2B5EC8D2A7539A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87C4B4-9539-463F-ABE8-A5980AE75C31}"/>
      </w:docPartPr>
      <w:docPartBody>
        <w:p w:rsidR="00057083" w:rsidRDefault="00057083" w:rsidP="00057083">
          <w:pPr>
            <w:pStyle w:val="650800D969DC41E2B5EC8D2A7539A780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30D86231C6194A00B6440AA340010D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B11B23-90CB-451C-914C-D0B25286DF36}"/>
      </w:docPartPr>
      <w:docPartBody>
        <w:p w:rsidR="00057083" w:rsidRDefault="00057083" w:rsidP="00057083">
          <w:pPr>
            <w:pStyle w:val="30D86231C6194A00B6440AA340010D62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07AF028B63054463A58CAC5E23718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24D1B3-9D0D-49A5-9BA2-62F15BF809CA}"/>
      </w:docPartPr>
      <w:docPartBody>
        <w:p w:rsidR="00057083" w:rsidRDefault="00057083" w:rsidP="00057083">
          <w:pPr>
            <w:pStyle w:val="07AF028B63054463A58CAC5E2371868B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6425AF221D464CC59D309E0A6CC789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C11286-F8FD-47AF-A250-83E995C5FB46}"/>
      </w:docPartPr>
      <w:docPartBody>
        <w:p w:rsidR="00057083" w:rsidRDefault="00057083" w:rsidP="00057083">
          <w:pPr>
            <w:pStyle w:val="6425AF221D464CC59D309E0A6CC7893F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18D48562B6EB4DB5A6AC4E8829B0D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4CB043-2C3C-4621-BE44-2F40A115A634}"/>
      </w:docPartPr>
      <w:docPartBody>
        <w:p w:rsidR="00057083" w:rsidRDefault="00057083" w:rsidP="00057083">
          <w:pPr>
            <w:pStyle w:val="18D48562B6EB4DB5A6AC4E8829B0DD84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39AF43B7CBE44A649E7DB1824830BF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1E4DC1-6E1C-467F-8E93-13E603BA5050}"/>
      </w:docPartPr>
      <w:docPartBody>
        <w:p w:rsidR="00057083" w:rsidRDefault="00057083" w:rsidP="00057083">
          <w:pPr>
            <w:pStyle w:val="39AF43B7CBE44A649E7DB1824830BF37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D6597A07E63C4FF6B568DA85E4C0A6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E4CF9-FAC2-45A3-9E30-0AF5196B63E8}"/>
      </w:docPartPr>
      <w:docPartBody>
        <w:p w:rsidR="00057083" w:rsidRDefault="00057083" w:rsidP="00057083">
          <w:pPr>
            <w:pStyle w:val="D6597A07E63C4FF6B568DA85E4C0A6E8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EC0719708B674F4C9110CF4E5DB5E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0F79A8-B4D2-4549-8F96-F34DE13F252D}"/>
      </w:docPartPr>
      <w:docPartBody>
        <w:p w:rsidR="00057083" w:rsidRDefault="00057083" w:rsidP="00057083">
          <w:pPr>
            <w:pStyle w:val="EC0719708B674F4C9110CF4E5DB5ED81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7383C5BE9BF544488D2BFB5D6DCB7A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8C78-D5A8-4881-BE97-E425796406E7}"/>
      </w:docPartPr>
      <w:docPartBody>
        <w:p w:rsidR="00057083" w:rsidRDefault="00057083" w:rsidP="00057083">
          <w:pPr>
            <w:pStyle w:val="7383C5BE9BF544488D2BFB5D6DCB7A2D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751C98923F3F4311865F8B2AC57E1A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79CC52-DFB7-4E95-8E7C-224A6CC407A6}"/>
      </w:docPartPr>
      <w:docPartBody>
        <w:p w:rsidR="00057083" w:rsidRDefault="00057083" w:rsidP="00057083">
          <w:pPr>
            <w:pStyle w:val="751C98923F3F4311865F8B2AC57E1AFD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878E95825BE64469A55DC45A5DF69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69EA84-040C-4755-83E8-3140A46F09DF}"/>
      </w:docPartPr>
      <w:docPartBody>
        <w:p w:rsidR="00057083" w:rsidRDefault="00057083" w:rsidP="00057083">
          <w:pPr>
            <w:pStyle w:val="878E95825BE64469A55DC45A5DF69660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8886A998F4AD4363B6C5EA7F20FAB4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23BD9-6EFD-4554-9648-D2CFB81B2D83}"/>
      </w:docPartPr>
      <w:docPartBody>
        <w:p w:rsidR="00057083" w:rsidRDefault="00057083" w:rsidP="00057083">
          <w:pPr>
            <w:pStyle w:val="8886A998F4AD4363B6C5EA7F20FAB46B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56D420466FAB4191A15FC7EE715872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3A606B-F764-4AA7-A694-33CE0D657862}"/>
      </w:docPartPr>
      <w:docPartBody>
        <w:p w:rsidR="00057083" w:rsidRDefault="00057083" w:rsidP="00057083">
          <w:pPr>
            <w:pStyle w:val="56D420466FAB4191A15FC7EE71587228"/>
          </w:pPr>
          <w:r w:rsidRPr="00E56326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iberation Serif">
    <w:charset w:val="8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Heuristica"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C3"/>
    <w:rsid w:val="00057083"/>
    <w:rsid w:val="002105CE"/>
    <w:rsid w:val="00323CC3"/>
    <w:rsid w:val="004A3F0A"/>
    <w:rsid w:val="005361BA"/>
    <w:rsid w:val="00565F6D"/>
    <w:rsid w:val="009E0F13"/>
    <w:rsid w:val="00AD77D2"/>
    <w:rsid w:val="00CE3E2E"/>
    <w:rsid w:val="00FA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083"/>
    <w:rPr>
      <w:color w:val="808080"/>
    </w:rPr>
  </w:style>
  <w:style w:type="paragraph" w:customStyle="1" w:styleId="786762A695854EB78E09EA0A1B1A1B91">
    <w:name w:val="786762A695854EB78E09EA0A1B1A1B91"/>
    <w:rsid w:val="00323CC3"/>
  </w:style>
  <w:style w:type="paragraph" w:customStyle="1" w:styleId="D13DA85C8BDF4FB6A4E1055D37AB44D1">
    <w:name w:val="D13DA85C8BDF4FB6A4E1055D37AB44D1"/>
    <w:rsid w:val="00323CC3"/>
  </w:style>
  <w:style w:type="paragraph" w:customStyle="1" w:styleId="05BECD7371A340AF96AFB1EBCEC05D69">
    <w:name w:val="05BECD7371A340AF96AFB1EBCEC05D69"/>
    <w:rsid w:val="00323CC3"/>
  </w:style>
  <w:style w:type="paragraph" w:customStyle="1" w:styleId="B2EFFB13B83342ADA7BCD12ACAEA2D1E">
    <w:name w:val="B2EFFB13B83342ADA7BCD12ACAEA2D1E"/>
    <w:rsid w:val="00323CC3"/>
  </w:style>
  <w:style w:type="paragraph" w:customStyle="1" w:styleId="938C632B493042F58811B77A2468E4E0">
    <w:name w:val="938C632B493042F58811B77A2468E4E0"/>
    <w:rsid w:val="00323CC3"/>
  </w:style>
  <w:style w:type="paragraph" w:customStyle="1" w:styleId="DAF6AD8F72E44923ABA7E8D564276699">
    <w:name w:val="DAF6AD8F72E44923ABA7E8D564276699"/>
    <w:rsid w:val="00323CC3"/>
  </w:style>
  <w:style w:type="paragraph" w:customStyle="1" w:styleId="D58AD575DEB84BE3980491BFC0414917">
    <w:name w:val="D58AD575DEB84BE3980491BFC0414917"/>
    <w:rsid w:val="00323CC3"/>
  </w:style>
  <w:style w:type="paragraph" w:customStyle="1" w:styleId="54C243CFF23345668FCF1E8CB308B0AF">
    <w:name w:val="54C243CFF23345668FCF1E8CB308B0AF"/>
    <w:rsid w:val="00323CC3"/>
  </w:style>
  <w:style w:type="paragraph" w:customStyle="1" w:styleId="419B56B58668446B851A1A121EF009B0">
    <w:name w:val="419B56B58668446B851A1A121EF009B0"/>
    <w:rsid w:val="00323CC3"/>
  </w:style>
  <w:style w:type="paragraph" w:customStyle="1" w:styleId="F90091E9273943FDB2026FD68EF84580">
    <w:name w:val="F90091E9273943FDB2026FD68EF84580"/>
    <w:rsid w:val="00323CC3"/>
  </w:style>
  <w:style w:type="paragraph" w:customStyle="1" w:styleId="8A98FE4187E84820B8203ED4ABA2ACE4">
    <w:name w:val="8A98FE4187E84820B8203ED4ABA2ACE4"/>
    <w:rsid w:val="00323CC3"/>
  </w:style>
  <w:style w:type="paragraph" w:customStyle="1" w:styleId="CE3635D63F924663AE1B6F1B735B175F">
    <w:name w:val="CE3635D63F924663AE1B6F1B735B175F"/>
    <w:rsid w:val="00323CC3"/>
  </w:style>
  <w:style w:type="paragraph" w:customStyle="1" w:styleId="DAB1AE4916E14AE8A5CB0D2F8588AA5B">
    <w:name w:val="DAB1AE4916E14AE8A5CB0D2F8588AA5B"/>
    <w:rsid w:val="00323CC3"/>
  </w:style>
  <w:style w:type="paragraph" w:customStyle="1" w:styleId="C9AF42A857C9464A87BC3B59A3AA597D">
    <w:name w:val="C9AF42A857C9464A87BC3B59A3AA597D"/>
    <w:rsid w:val="00323CC3"/>
  </w:style>
  <w:style w:type="paragraph" w:customStyle="1" w:styleId="622F13E15EB44F14910ECA789FF97973">
    <w:name w:val="622F13E15EB44F14910ECA789FF97973"/>
    <w:rsid w:val="00323CC3"/>
  </w:style>
  <w:style w:type="paragraph" w:customStyle="1" w:styleId="74116C5268BB4911A02D7AAE68F87C84">
    <w:name w:val="74116C5268BB4911A02D7AAE68F87C84"/>
    <w:rsid w:val="00323CC3"/>
  </w:style>
  <w:style w:type="paragraph" w:customStyle="1" w:styleId="A63D41F3BC3B4DBA9E11BEEBC03428F4">
    <w:name w:val="A63D41F3BC3B4DBA9E11BEEBC03428F4"/>
    <w:rsid w:val="00323CC3"/>
  </w:style>
  <w:style w:type="paragraph" w:customStyle="1" w:styleId="A4D2A20BE8C84C83B67AED4FDEAA9525">
    <w:name w:val="A4D2A20BE8C84C83B67AED4FDEAA9525"/>
    <w:rsid w:val="00323CC3"/>
  </w:style>
  <w:style w:type="paragraph" w:customStyle="1" w:styleId="83BD14EF18A74B5496B248928BCC42F5">
    <w:name w:val="83BD14EF18A74B5496B248928BCC42F5"/>
    <w:rsid w:val="00323CC3"/>
  </w:style>
  <w:style w:type="paragraph" w:customStyle="1" w:styleId="974D573F766D44CCAEB3159FB4C1304B">
    <w:name w:val="974D573F766D44CCAEB3159FB4C1304B"/>
    <w:rsid w:val="00323CC3"/>
  </w:style>
  <w:style w:type="paragraph" w:customStyle="1" w:styleId="36A8D5403FCC43E4ADBA8174031E13FF">
    <w:name w:val="36A8D5403FCC43E4ADBA8174031E13FF"/>
    <w:rsid w:val="00323CC3"/>
  </w:style>
  <w:style w:type="paragraph" w:customStyle="1" w:styleId="44CB59115C274A3F8BA37A1706A9F5E5">
    <w:name w:val="44CB59115C274A3F8BA37A1706A9F5E5"/>
    <w:rsid w:val="00323CC3"/>
  </w:style>
  <w:style w:type="paragraph" w:customStyle="1" w:styleId="FC4F4FC1F23149729E5A41B4D5DE25A4">
    <w:name w:val="FC4F4FC1F23149729E5A41B4D5DE25A4"/>
    <w:rsid w:val="00323CC3"/>
  </w:style>
  <w:style w:type="paragraph" w:customStyle="1" w:styleId="25ADFBCC862F48C88842EAEF925012CD">
    <w:name w:val="25ADFBCC862F48C88842EAEF925012CD"/>
    <w:rsid w:val="00323CC3"/>
  </w:style>
  <w:style w:type="paragraph" w:customStyle="1" w:styleId="B8A5FED22662448DA1958B1E55CE3DA5">
    <w:name w:val="B8A5FED22662448DA1958B1E55CE3DA5"/>
    <w:rsid w:val="00323CC3"/>
  </w:style>
  <w:style w:type="paragraph" w:customStyle="1" w:styleId="5C89C9F1C9DD4CC8B3BD053B5462810C">
    <w:name w:val="5C89C9F1C9DD4CC8B3BD053B5462810C"/>
    <w:rsid w:val="00323CC3"/>
  </w:style>
  <w:style w:type="paragraph" w:customStyle="1" w:styleId="3393A9C5DC9A40AEA555D2A7A85CC069">
    <w:name w:val="3393A9C5DC9A40AEA555D2A7A85CC069"/>
    <w:rsid w:val="00323CC3"/>
  </w:style>
  <w:style w:type="paragraph" w:customStyle="1" w:styleId="5546D42482C544AFADB5BA7DC5F3E762">
    <w:name w:val="5546D42482C544AFADB5BA7DC5F3E762"/>
    <w:rsid w:val="00323CC3"/>
  </w:style>
  <w:style w:type="paragraph" w:customStyle="1" w:styleId="E1ED3D12BA394C2A8E82985C63472410">
    <w:name w:val="E1ED3D12BA394C2A8E82985C63472410"/>
    <w:rsid w:val="00323CC3"/>
  </w:style>
  <w:style w:type="paragraph" w:customStyle="1" w:styleId="650800D969DC41E2B5EC8D2A7539A780">
    <w:name w:val="650800D969DC41E2B5EC8D2A7539A780"/>
    <w:rsid w:val="00057083"/>
    <w:pPr>
      <w:spacing w:line="278" w:lineRule="auto"/>
    </w:pPr>
    <w:rPr>
      <w:sz w:val="24"/>
      <w:szCs w:val="24"/>
    </w:rPr>
  </w:style>
  <w:style w:type="paragraph" w:customStyle="1" w:styleId="30D86231C6194A00B6440AA340010D62">
    <w:name w:val="30D86231C6194A00B6440AA340010D62"/>
    <w:rsid w:val="00057083"/>
    <w:pPr>
      <w:spacing w:line="278" w:lineRule="auto"/>
    </w:pPr>
    <w:rPr>
      <w:sz w:val="24"/>
      <w:szCs w:val="24"/>
    </w:rPr>
  </w:style>
  <w:style w:type="paragraph" w:customStyle="1" w:styleId="07AF028B63054463A58CAC5E2371868B">
    <w:name w:val="07AF028B63054463A58CAC5E2371868B"/>
    <w:rsid w:val="00057083"/>
    <w:pPr>
      <w:spacing w:line="278" w:lineRule="auto"/>
    </w:pPr>
    <w:rPr>
      <w:sz w:val="24"/>
      <w:szCs w:val="24"/>
    </w:rPr>
  </w:style>
  <w:style w:type="paragraph" w:customStyle="1" w:styleId="6425AF221D464CC59D309E0A6CC7893F">
    <w:name w:val="6425AF221D464CC59D309E0A6CC7893F"/>
    <w:rsid w:val="00057083"/>
    <w:pPr>
      <w:spacing w:line="278" w:lineRule="auto"/>
    </w:pPr>
    <w:rPr>
      <w:sz w:val="24"/>
      <w:szCs w:val="24"/>
    </w:rPr>
  </w:style>
  <w:style w:type="paragraph" w:customStyle="1" w:styleId="18D48562B6EB4DB5A6AC4E8829B0DD84">
    <w:name w:val="18D48562B6EB4DB5A6AC4E8829B0DD84"/>
    <w:rsid w:val="00057083"/>
    <w:pPr>
      <w:spacing w:line="278" w:lineRule="auto"/>
    </w:pPr>
    <w:rPr>
      <w:sz w:val="24"/>
      <w:szCs w:val="24"/>
    </w:rPr>
  </w:style>
  <w:style w:type="paragraph" w:customStyle="1" w:styleId="39AF43B7CBE44A649E7DB1824830BF37">
    <w:name w:val="39AF43B7CBE44A649E7DB1824830BF37"/>
    <w:rsid w:val="00057083"/>
    <w:pPr>
      <w:spacing w:line="278" w:lineRule="auto"/>
    </w:pPr>
    <w:rPr>
      <w:sz w:val="24"/>
      <w:szCs w:val="24"/>
    </w:rPr>
  </w:style>
  <w:style w:type="paragraph" w:customStyle="1" w:styleId="D6597A07E63C4FF6B568DA85E4C0A6E8">
    <w:name w:val="D6597A07E63C4FF6B568DA85E4C0A6E8"/>
    <w:rsid w:val="00057083"/>
    <w:pPr>
      <w:spacing w:line="278" w:lineRule="auto"/>
    </w:pPr>
    <w:rPr>
      <w:sz w:val="24"/>
      <w:szCs w:val="24"/>
    </w:rPr>
  </w:style>
  <w:style w:type="paragraph" w:customStyle="1" w:styleId="EC0719708B674F4C9110CF4E5DB5ED81">
    <w:name w:val="EC0719708B674F4C9110CF4E5DB5ED81"/>
    <w:rsid w:val="00057083"/>
    <w:pPr>
      <w:spacing w:line="278" w:lineRule="auto"/>
    </w:pPr>
    <w:rPr>
      <w:sz w:val="24"/>
      <w:szCs w:val="24"/>
    </w:rPr>
  </w:style>
  <w:style w:type="paragraph" w:customStyle="1" w:styleId="7383C5BE9BF544488D2BFB5D6DCB7A2D">
    <w:name w:val="7383C5BE9BF544488D2BFB5D6DCB7A2D"/>
    <w:rsid w:val="00057083"/>
    <w:pPr>
      <w:spacing w:line="278" w:lineRule="auto"/>
    </w:pPr>
    <w:rPr>
      <w:sz w:val="24"/>
      <w:szCs w:val="24"/>
    </w:rPr>
  </w:style>
  <w:style w:type="paragraph" w:customStyle="1" w:styleId="751C98923F3F4311865F8B2AC57E1AFD">
    <w:name w:val="751C98923F3F4311865F8B2AC57E1AFD"/>
    <w:rsid w:val="00057083"/>
    <w:pPr>
      <w:spacing w:line="278" w:lineRule="auto"/>
    </w:pPr>
    <w:rPr>
      <w:sz w:val="24"/>
      <w:szCs w:val="24"/>
    </w:rPr>
  </w:style>
  <w:style w:type="paragraph" w:customStyle="1" w:styleId="878E95825BE64469A55DC45A5DF69660">
    <w:name w:val="878E95825BE64469A55DC45A5DF69660"/>
    <w:rsid w:val="00057083"/>
    <w:pPr>
      <w:spacing w:line="278" w:lineRule="auto"/>
    </w:pPr>
    <w:rPr>
      <w:sz w:val="24"/>
      <w:szCs w:val="24"/>
    </w:rPr>
  </w:style>
  <w:style w:type="paragraph" w:customStyle="1" w:styleId="8886A998F4AD4363B6C5EA7F20FAB46B">
    <w:name w:val="8886A998F4AD4363B6C5EA7F20FAB46B"/>
    <w:rsid w:val="00057083"/>
    <w:pPr>
      <w:spacing w:line="278" w:lineRule="auto"/>
    </w:pPr>
    <w:rPr>
      <w:sz w:val="24"/>
      <w:szCs w:val="24"/>
    </w:rPr>
  </w:style>
  <w:style w:type="paragraph" w:customStyle="1" w:styleId="56D420466FAB4191A15FC7EE71587228">
    <w:name w:val="56D420466FAB4191A15FC7EE71587228"/>
    <w:rsid w:val="00057083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a9bd74-33d8-4181-94cd-a1b36fb0116e">
      <Terms xmlns="http://schemas.microsoft.com/office/infopath/2007/PartnerControls"/>
    </lcf76f155ced4ddcb4097134ff3c332f>
    <TaxCatchAll xmlns="ac15b790-1f20-4aa7-a156-12aedc1299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F4F6B09F701F44A8BA7229E4D851A1" ma:contentTypeVersion="15" ma:contentTypeDescription="Vytvoří nový dokument" ma:contentTypeScope="" ma:versionID="ab3c00f96435817a778869872d9886fd">
  <xsd:schema xmlns:xsd="http://www.w3.org/2001/XMLSchema" xmlns:xs="http://www.w3.org/2001/XMLSchema" xmlns:p="http://schemas.microsoft.com/office/2006/metadata/properties" xmlns:ns2="afa9bd74-33d8-4181-94cd-a1b36fb0116e" xmlns:ns3="ac15b790-1f20-4aa7-a156-12aedc12993e" targetNamespace="http://schemas.microsoft.com/office/2006/metadata/properties" ma:root="true" ma:fieldsID="3041310afcc45aa073b18035303f8cf9" ns2:_="" ns3:_="">
    <xsd:import namespace="afa9bd74-33d8-4181-94cd-a1b36fb0116e"/>
    <xsd:import namespace="ac15b790-1f20-4aa7-a156-12aedc1299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9bd74-33d8-4181-94cd-a1b36fb0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3a85171-f05b-4e59-8767-aa511fe929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5b790-1f20-4aa7-a156-12aedc12993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af3d46d-56c2-48e0-8e6f-d29057ec958c}" ma:internalName="TaxCatchAll" ma:showField="CatchAllData" ma:web="ac15b790-1f20-4aa7-a156-12aedc1299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9389C-2678-48DE-B98D-9C9524A5C23D}">
  <ds:schemaRefs>
    <ds:schemaRef ds:uri="afa9bd74-33d8-4181-94cd-a1b36fb0116e"/>
    <ds:schemaRef ds:uri="http://schemas.microsoft.com/office/2006/metadata/properties"/>
    <ds:schemaRef ds:uri="ac15b790-1f20-4aa7-a156-12aedc12993e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ADA97D-C503-4306-97DA-B7321E4CB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9bd74-33d8-4181-94cd-a1b36fb0116e"/>
    <ds:schemaRef ds:uri="ac15b790-1f20-4aa7-a156-12aedc1299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5BE3F1-EB3F-4082-8320-9D3C40DE08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01D8BA-EA9D-471F-B35F-EFE24599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1739</Words>
  <Characters>11173</Characters>
  <Application>Microsoft Office Word</Application>
  <DocSecurity>0</DocSecurity>
  <Lines>93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2024-05-16T12:23:00Z</dcterms:created>
  <dcterms:modified xsi:type="dcterms:W3CDTF">2024-05-16T12:35:00Z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2a99ebc-0f39-4fac-abab-b8d6469272ed_Enabled">
    <vt:lpwstr>true</vt:lpwstr>
  </property>
  <property fmtid="{D5CDD505-2E9C-101B-9397-08002B2CF9AE}" pid="3" name="MSIP_Label_82a99ebc-0f39-4fac-abab-b8d6469272ed_SetDate">
    <vt:lpwstr>2023-09-05T10:46:40Z</vt:lpwstr>
  </property>
  <property fmtid="{D5CDD505-2E9C-101B-9397-08002B2CF9AE}" pid="4" name="MSIP_Label_82a99ebc-0f39-4fac-abab-b8d6469272ed_Method">
    <vt:lpwstr>Standard</vt:lpwstr>
  </property>
  <property fmtid="{D5CDD505-2E9C-101B-9397-08002B2CF9AE}" pid="5" name="MSIP_Label_82a99ebc-0f39-4fac-abab-b8d6469272ed_Name">
    <vt:lpwstr>Interní informace (Internal use)</vt:lpwstr>
  </property>
  <property fmtid="{D5CDD505-2E9C-101B-9397-08002B2CF9AE}" pid="6" name="MSIP_Label_82a99ebc-0f39-4fac-abab-b8d6469272ed_SiteId">
    <vt:lpwstr>0e9caf50-a549-4565-9c6d-4dc78e847c80</vt:lpwstr>
  </property>
  <property fmtid="{D5CDD505-2E9C-101B-9397-08002B2CF9AE}" pid="7" name="MSIP_Label_82a99ebc-0f39-4fac-abab-b8d6469272ed_ActionId">
    <vt:lpwstr>ce765d80-e116-4ea6-8c5f-8cf98640072b</vt:lpwstr>
  </property>
  <property fmtid="{D5CDD505-2E9C-101B-9397-08002B2CF9AE}" pid="8" name="MSIP_Label_82a99ebc-0f39-4fac-abab-b8d6469272ed_ContentBits">
    <vt:lpwstr>0</vt:lpwstr>
  </property>
  <property fmtid="{D5CDD505-2E9C-101B-9397-08002B2CF9AE}" pid="9" name="ContentTypeId">
    <vt:lpwstr>0x010100DBF4F6B09F701F44A8BA7229E4D851A1</vt:lpwstr>
  </property>
  <property fmtid="{D5CDD505-2E9C-101B-9397-08002B2CF9AE}" pid="10" name="MediaServiceImageTags">
    <vt:lpwstr/>
  </property>
</Properties>
</file>